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6B0" w:rsidRDefault="00843626" w:rsidP="000F48A2">
      <w:pPr>
        <w:jc w:val="right"/>
        <w:rPr>
          <w:b/>
          <w:sz w:val="20"/>
          <w:szCs w:val="20"/>
        </w:rPr>
      </w:pPr>
      <w:r>
        <w:rPr>
          <w:b/>
          <w:noProof/>
          <w:sz w:val="20"/>
          <w:szCs w:val="20"/>
        </w:rPr>
        <mc:AlternateContent>
          <mc:Choice Requires="wps">
            <w:drawing>
              <wp:anchor distT="0" distB="0" distL="114300" distR="114300" simplePos="0" relativeHeight="251658752" behindDoc="0" locked="0" layoutInCell="1" allowOverlap="1">
                <wp:simplePos x="0" y="0"/>
                <wp:positionH relativeFrom="column">
                  <wp:posOffset>2560320</wp:posOffset>
                </wp:positionH>
                <wp:positionV relativeFrom="paragraph">
                  <wp:posOffset>-297180</wp:posOffset>
                </wp:positionV>
                <wp:extent cx="4211320" cy="1210310"/>
                <wp:effectExtent l="17145" t="17145" r="19685" b="203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1320" cy="1210310"/>
                        </a:xfrm>
                        <a:prstGeom prst="rect">
                          <a:avLst/>
                        </a:prstGeom>
                        <a:solidFill>
                          <a:srgbClr val="FFFFFF"/>
                        </a:solidFill>
                        <a:ln w="25400">
                          <a:solidFill>
                            <a:srgbClr val="000000"/>
                          </a:solidFill>
                          <a:miter lim="800000"/>
                          <a:headEnd/>
                          <a:tailEnd/>
                        </a:ln>
                      </wps:spPr>
                      <wps:txbx>
                        <w:txbxContent>
                          <w:p w:rsidR="000F48A2" w:rsidRPr="009D46FB" w:rsidRDefault="000F48A2" w:rsidP="000F48A2">
                            <w:pPr>
                              <w:jc w:val="right"/>
                              <w:rPr>
                                <w:b/>
                                <w:sz w:val="32"/>
                                <w:szCs w:val="32"/>
                              </w:rPr>
                            </w:pPr>
                            <w:r w:rsidRPr="009D46FB">
                              <w:rPr>
                                <w:b/>
                                <w:sz w:val="32"/>
                                <w:szCs w:val="32"/>
                              </w:rPr>
                              <w:t>AP CALCULUS AB SYLLABUS</w:t>
                            </w:r>
                          </w:p>
                          <w:p w:rsidR="000F48A2" w:rsidRPr="009D46FB" w:rsidRDefault="000F48A2" w:rsidP="000F48A2">
                            <w:pPr>
                              <w:jc w:val="right"/>
                              <w:rPr>
                                <w:b/>
                                <w:sz w:val="32"/>
                                <w:szCs w:val="32"/>
                              </w:rPr>
                            </w:pPr>
                            <w:r w:rsidRPr="009D46FB">
                              <w:rPr>
                                <w:b/>
                                <w:sz w:val="32"/>
                                <w:szCs w:val="32"/>
                              </w:rPr>
                              <w:t>Mr. Yang</w:t>
                            </w:r>
                          </w:p>
                          <w:p w:rsidR="000F48A2" w:rsidRPr="009D46FB" w:rsidRDefault="000F48A2" w:rsidP="000F48A2">
                            <w:pPr>
                              <w:jc w:val="right"/>
                              <w:rPr>
                                <w:b/>
                                <w:sz w:val="32"/>
                                <w:szCs w:val="32"/>
                              </w:rPr>
                            </w:pPr>
                            <w:r w:rsidRPr="009D46FB">
                              <w:rPr>
                                <w:b/>
                                <w:sz w:val="32"/>
                                <w:szCs w:val="32"/>
                              </w:rPr>
                              <w:t>201</w:t>
                            </w:r>
                            <w:r w:rsidR="00F535B9" w:rsidRPr="009D46FB">
                              <w:rPr>
                                <w:b/>
                                <w:sz w:val="32"/>
                                <w:szCs w:val="32"/>
                              </w:rPr>
                              <w:t>3</w:t>
                            </w:r>
                            <w:r w:rsidRPr="009D46FB">
                              <w:rPr>
                                <w:b/>
                                <w:sz w:val="32"/>
                                <w:szCs w:val="32"/>
                              </w:rPr>
                              <w:t>- 201</w:t>
                            </w:r>
                            <w:r w:rsidR="00F535B9" w:rsidRPr="009D46FB">
                              <w:rPr>
                                <w:b/>
                                <w:sz w:val="32"/>
                                <w:szCs w:val="32"/>
                              </w:rPr>
                              <w:t>4</w:t>
                            </w:r>
                          </w:p>
                          <w:p w:rsidR="000F48A2" w:rsidRPr="00F535B9" w:rsidRDefault="00F535B9" w:rsidP="00F535B9">
                            <w:pPr>
                              <w:jc w:val="center"/>
                              <w:rPr>
                                <w:b/>
                              </w:rPr>
                            </w:pPr>
                            <w:r>
                              <w:rPr>
                                <w:b/>
                              </w:rPr>
                              <w:t xml:space="preserve">        </w:t>
                            </w:r>
                            <w:r>
                              <w:rPr>
                                <w:b/>
                              </w:rPr>
                              <w:tab/>
                            </w:r>
                            <w:r>
                              <w:rPr>
                                <w:b/>
                              </w:rPr>
                              <w:tab/>
                            </w:r>
                            <w:r>
                              <w:rPr>
                                <w:b/>
                              </w:rPr>
                              <w:tab/>
                              <w:t xml:space="preserve">           </w:t>
                            </w:r>
                            <w:r w:rsidR="000F48A2" w:rsidRPr="00F535B9">
                              <w:rPr>
                                <w:b/>
                              </w:rPr>
                              <w:t xml:space="preserve">Email:  </w:t>
                            </w:r>
                            <w:hyperlink r:id="rId6" w:history="1">
                              <w:r w:rsidR="000F48A2" w:rsidRPr="00F535B9">
                                <w:rPr>
                                  <w:rStyle w:val="Hyperlink"/>
                                  <w:b/>
                                </w:rPr>
                                <w:t>yangd@fultonschools.org</w:t>
                              </w:r>
                            </w:hyperlink>
                          </w:p>
                          <w:p w:rsidR="000F48A2" w:rsidRDefault="000F48A2" w:rsidP="000F48A2">
                            <w:r w:rsidRPr="00F535B9">
                              <w:rPr>
                                <w:b/>
                              </w:rPr>
                              <w:t xml:space="preserve">       </w:t>
                            </w:r>
                            <w:r w:rsidR="00F535B9">
                              <w:rPr>
                                <w:b/>
                              </w:rPr>
                              <w:t xml:space="preserve">                      </w:t>
                            </w:r>
                            <w:r w:rsidRPr="00F535B9">
                              <w:rPr>
                                <w:b/>
                              </w:rPr>
                              <w:t xml:space="preserve"> </w:t>
                            </w:r>
                            <w:r w:rsidR="00F535B9">
                              <w:rPr>
                                <w:b/>
                              </w:rPr>
                              <w:t>W</w:t>
                            </w:r>
                            <w:r w:rsidRPr="00F535B9">
                              <w:rPr>
                                <w:b/>
                              </w:rPr>
                              <w:t>ebsite:</w:t>
                            </w:r>
                            <w:r w:rsidR="00F535B9">
                              <w:rPr>
                                <w:b/>
                              </w:rPr>
                              <w:t xml:space="preserve"> </w:t>
                            </w:r>
                            <w:hyperlink r:id="rId7" w:history="1">
                              <w:r w:rsidRPr="00F535B9">
                                <w:rPr>
                                  <w:rStyle w:val="Hyperlink"/>
                                  <w:b/>
                                </w:rPr>
                                <w:t>http://mryangteacher.weebly.com/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01.6pt;margin-top:-23.4pt;width:331.6pt;height:9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" strokeweight="2pt">
                <v:textbox>
                  <w:txbxContent>
                    <w:p w:rsidR="000F48A2" w:rsidRPr="009D46FB" w:rsidRDefault="000F48A2" w:rsidP="000F48A2">
                      <w:pPr>
                        <w:jc w:val="right"/>
                        <w:rPr>
                          <w:b/>
                          <w:sz w:val="32"/>
                          <w:szCs w:val="32"/>
                        </w:rPr>
                      </w:pPr>
                      <w:r w:rsidRPr="009D46FB">
                        <w:rPr>
                          <w:b/>
                          <w:sz w:val="32"/>
                          <w:szCs w:val="32"/>
                        </w:rPr>
                        <w:t>AP CALCULUS AB SYLLABUS</w:t>
                      </w:r>
                    </w:p>
                    <w:p w:rsidR="000F48A2" w:rsidRPr="009D46FB" w:rsidRDefault="000F48A2" w:rsidP="000F48A2">
                      <w:pPr>
                        <w:jc w:val="right"/>
                        <w:rPr>
                          <w:b/>
                          <w:sz w:val="32"/>
                          <w:szCs w:val="32"/>
                        </w:rPr>
                      </w:pPr>
                      <w:r w:rsidRPr="009D46FB">
                        <w:rPr>
                          <w:b/>
                          <w:sz w:val="32"/>
                          <w:szCs w:val="32"/>
                        </w:rPr>
                        <w:t>Mr. Yang</w:t>
                      </w:r>
                    </w:p>
                    <w:p w:rsidR="000F48A2" w:rsidRPr="009D46FB" w:rsidRDefault="000F48A2" w:rsidP="000F48A2">
                      <w:pPr>
                        <w:jc w:val="right"/>
                        <w:rPr>
                          <w:b/>
                          <w:sz w:val="32"/>
                          <w:szCs w:val="32"/>
                        </w:rPr>
                      </w:pPr>
                      <w:r w:rsidRPr="009D46FB">
                        <w:rPr>
                          <w:b/>
                          <w:sz w:val="32"/>
                          <w:szCs w:val="32"/>
                        </w:rPr>
                        <w:t>201</w:t>
                      </w:r>
                      <w:r w:rsidR="00F535B9" w:rsidRPr="009D46FB">
                        <w:rPr>
                          <w:b/>
                          <w:sz w:val="32"/>
                          <w:szCs w:val="32"/>
                        </w:rPr>
                        <w:t>3</w:t>
                      </w:r>
                      <w:r w:rsidRPr="009D46FB">
                        <w:rPr>
                          <w:b/>
                          <w:sz w:val="32"/>
                          <w:szCs w:val="32"/>
                        </w:rPr>
                        <w:t>- 201</w:t>
                      </w:r>
                      <w:r w:rsidR="00F535B9" w:rsidRPr="009D46FB">
                        <w:rPr>
                          <w:b/>
                          <w:sz w:val="32"/>
                          <w:szCs w:val="32"/>
                        </w:rPr>
                        <w:t>4</w:t>
                      </w:r>
                    </w:p>
                    <w:p w:rsidR="000F48A2" w:rsidRPr="00F535B9" w:rsidRDefault="00F535B9" w:rsidP="00F535B9">
                      <w:pPr>
                        <w:jc w:val="center"/>
                        <w:rPr>
                          <w:b/>
                        </w:rPr>
                      </w:pPr>
                      <w:r>
                        <w:rPr>
                          <w:b/>
                        </w:rPr>
                        <w:t xml:space="preserve">        </w:t>
                      </w:r>
                      <w:r>
                        <w:rPr>
                          <w:b/>
                        </w:rPr>
                        <w:tab/>
                      </w:r>
                      <w:r>
                        <w:rPr>
                          <w:b/>
                        </w:rPr>
                        <w:tab/>
                      </w:r>
                      <w:r>
                        <w:rPr>
                          <w:b/>
                        </w:rPr>
                        <w:tab/>
                        <w:t xml:space="preserve">           </w:t>
                      </w:r>
                      <w:r w:rsidR="000F48A2" w:rsidRPr="00F535B9">
                        <w:rPr>
                          <w:b/>
                        </w:rPr>
                        <w:t xml:space="preserve">Email:  </w:t>
                      </w:r>
                      <w:hyperlink r:id="rId8" w:history="1">
                        <w:r w:rsidR="000F48A2" w:rsidRPr="00F535B9">
                          <w:rPr>
                            <w:rStyle w:val="Hyperlink"/>
                            <w:b/>
                          </w:rPr>
                          <w:t>yangd@fultonschools.org</w:t>
                        </w:r>
                      </w:hyperlink>
                    </w:p>
                    <w:p w:rsidR="000F48A2" w:rsidRDefault="000F48A2" w:rsidP="000F48A2">
                      <w:r w:rsidRPr="00F535B9">
                        <w:rPr>
                          <w:b/>
                        </w:rPr>
                        <w:t xml:space="preserve">       </w:t>
                      </w:r>
                      <w:r w:rsidR="00F535B9">
                        <w:rPr>
                          <w:b/>
                        </w:rPr>
                        <w:t xml:space="preserve">                      </w:t>
                      </w:r>
                      <w:r w:rsidRPr="00F535B9">
                        <w:rPr>
                          <w:b/>
                        </w:rPr>
                        <w:t xml:space="preserve"> </w:t>
                      </w:r>
                      <w:r w:rsidR="00F535B9">
                        <w:rPr>
                          <w:b/>
                        </w:rPr>
                        <w:t>W</w:t>
                      </w:r>
                      <w:r w:rsidRPr="00F535B9">
                        <w:rPr>
                          <w:b/>
                        </w:rPr>
                        <w:t>ebsite:</w:t>
                      </w:r>
                      <w:r w:rsidR="00F535B9">
                        <w:rPr>
                          <w:b/>
                        </w:rPr>
                        <w:t xml:space="preserve"> </w:t>
                      </w:r>
                      <w:hyperlink r:id="rId9" w:history="1">
                        <w:r w:rsidRPr="00F535B9">
                          <w:rPr>
                            <w:rStyle w:val="Hyperlink"/>
                            <w:b/>
                          </w:rPr>
                          <w:t>http://mryangteacher.weebly.com/</w:t>
                        </w:r>
                      </w:hyperlink>
                    </w:p>
                  </w:txbxContent>
                </v:textbox>
              </v:rect>
            </w:pict>
          </mc:Fallback>
        </mc:AlternateContent>
      </w:r>
      <w:r w:rsidR="00A57BA1" w:rsidRPr="00A06F37">
        <w:rPr>
          <w:b/>
          <w:noProof/>
          <w:sz w:val="20"/>
          <w:szCs w:val="20"/>
        </w:rPr>
        <w:drawing>
          <wp:anchor distT="0" distB="0" distL="114300" distR="114300" simplePos="0" relativeHeight="251657728" behindDoc="1" locked="0" layoutInCell="1" allowOverlap="1">
            <wp:simplePos x="0" y="0"/>
            <wp:positionH relativeFrom="column">
              <wp:posOffset>-457200</wp:posOffset>
            </wp:positionH>
            <wp:positionV relativeFrom="paragraph">
              <wp:posOffset>-342900</wp:posOffset>
            </wp:positionV>
            <wp:extent cx="1278890" cy="1371600"/>
            <wp:effectExtent l="19050" t="0" r="0" b="0"/>
            <wp:wrapNone/>
            <wp:docPr id="2" name="Picture 2" descr="Milton-logo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lton-logo05"/>
                    <pic:cNvPicPr>
                      <a:picLocks noChangeAspect="1" noChangeArrowheads="1"/>
                    </pic:cNvPicPr>
                  </pic:nvPicPr>
                  <pic:blipFill>
                    <a:blip r:embed="rId10" cstate="print"/>
                    <a:srcRect/>
                    <a:stretch>
                      <a:fillRect/>
                    </a:stretch>
                  </pic:blipFill>
                  <pic:spPr bwMode="auto">
                    <a:xfrm>
                      <a:off x="0" y="0"/>
                      <a:ext cx="1278890" cy="1371600"/>
                    </a:xfrm>
                    <a:prstGeom prst="rect">
                      <a:avLst/>
                    </a:prstGeom>
                    <a:noFill/>
                    <a:ln w="9525">
                      <a:noFill/>
                      <a:miter lim="800000"/>
                      <a:headEnd/>
                      <a:tailEnd/>
                    </a:ln>
                  </pic:spPr>
                </pic:pic>
              </a:graphicData>
            </a:graphic>
          </wp:anchor>
        </w:drawing>
      </w:r>
      <w:r w:rsidR="000F48A2">
        <w:rPr>
          <w:b/>
          <w:sz w:val="20"/>
          <w:szCs w:val="20"/>
        </w:rPr>
        <w:t xml:space="preserve">  </w:t>
      </w:r>
      <w:r w:rsidR="00615282">
        <w:rPr>
          <w:b/>
          <w:sz w:val="20"/>
          <w:szCs w:val="20"/>
        </w:rPr>
        <w:t xml:space="preserve"> </w:t>
      </w:r>
    </w:p>
    <w:p w:rsidR="0088420C" w:rsidRPr="00A06F37" w:rsidRDefault="006D73DB" w:rsidP="00C91539">
      <w:pPr>
        <w:jc w:val="right"/>
        <w:rPr>
          <w:b/>
          <w:sz w:val="20"/>
          <w:szCs w:val="20"/>
        </w:rPr>
      </w:pPr>
      <w:r>
        <w:rPr>
          <w:b/>
          <w:sz w:val="20"/>
          <w:szCs w:val="20"/>
        </w:rPr>
        <w:t xml:space="preserve"> </w:t>
      </w:r>
    </w:p>
    <w:p w:rsidR="008C0333" w:rsidRPr="00A06F37" w:rsidRDefault="008C0333" w:rsidP="00C91539">
      <w:pPr>
        <w:rPr>
          <w:b/>
          <w:sz w:val="20"/>
          <w:szCs w:val="20"/>
        </w:rPr>
      </w:pPr>
    </w:p>
    <w:p w:rsidR="000F48A2" w:rsidRDefault="000F48A2" w:rsidP="00C91539">
      <w:pPr>
        <w:rPr>
          <w:b/>
          <w:sz w:val="20"/>
          <w:szCs w:val="20"/>
        </w:rPr>
      </w:pPr>
    </w:p>
    <w:p w:rsidR="000F48A2" w:rsidRDefault="000F48A2" w:rsidP="00C91539">
      <w:pPr>
        <w:rPr>
          <w:b/>
          <w:sz w:val="20"/>
          <w:szCs w:val="20"/>
        </w:rPr>
      </w:pPr>
    </w:p>
    <w:p w:rsidR="000F48A2" w:rsidRDefault="000F48A2" w:rsidP="00C91539">
      <w:pPr>
        <w:rPr>
          <w:b/>
          <w:sz w:val="20"/>
          <w:szCs w:val="20"/>
        </w:rPr>
      </w:pPr>
    </w:p>
    <w:p w:rsidR="000F48A2" w:rsidRDefault="000F48A2" w:rsidP="00C91539">
      <w:pPr>
        <w:rPr>
          <w:b/>
          <w:sz w:val="20"/>
          <w:szCs w:val="20"/>
        </w:rPr>
      </w:pPr>
    </w:p>
    <w:p w:rsidR="00C91539" w:rsidRPr="00A06F37" w:rsidRDefault="00C91539" w:rsidP="00C91539">
      <w:pPr>
        <w:rPr>
          <w:b/>
          <w:sz w:val="20"/>
          <w:szCs w:val="20"/>
        </w:rPr>
      </w:pPr>
      <w:r w:rsidRPr="00A06F37">
        <w:rPr>
          <w:b/>
          <w:sz w:val="20"/>
          <w:szCs w:val="20"/>
        </w:rPr>
        <w:t>Classroom Expectations</w:t>
      </w:r>
    </w:p>
    <w:p w:rsidR="0064455A" w:rsidRPr="0064455A" w:rsidRDefault="0064455A" w:rsidP="0064455A">
      <w:pPr>
        <w:numPr>
          <w:ilvl w:val="0"/>
          <w:numId w:val="5"/>
        </w:numPr>
        <w:rPr>
          <w:sz w:val="20"/>
          <w:szCs w:val="20"/>
        </w:rPr>
      </w:pPr>
      <w:r w:rsidRPr="0064455A">
        <w:rPr>
          <w:sz w:val="20"/>
          <w:szCs w:val="20"/>
        </w:rPr>
        <w:t>Be on time</w:t>
      </w:r>
    </w:p>
    <w:p w:rsidR="0064455A" w:rsidRPr="0064455A" w:rsidRDefault="0064455A" w:rsidP="0064455A">
      <w:pPr>
        <w:numPr>
          <w:ilvl w:val="0"/>
          <w:numId w:val="5"/>
        </w:numPr>
        <w:rPr>
          <w:sz w:val="20"/>
          <w:szCs w:val="20"/>
        </w:rPr>
      </w:pPr>
      <w:r w:rsidRPr="0064455A">
        <w:rPr>
          <w:sz w:val="20"/>
          <w:szCs w:val="20"/>
        </w:rPr>
        <w:t>Be prepared</w:t>
      </w:r>
    </w:p>
    <w:p w:rsidR="0064455A" w:rsidRPr="0064455A" w:rsidRDefault="0064455A" w:rsidP="0064455A">
      <w:pPr>
        <w:numPr>
          <w:ilvl w:val="0"/>
          <w:numId w:val="5"/>
        </w:numPr>
        <w:rPr>
          <w:sz w:val="20"/>
          <w:szCs w:val="20"/>
        </w:rPr>
      </w:pPr>
      <w:r w:rsidRPr="0064455A">
        <w:rPr>
          <w:sz w:val="20"/>
          <w:szCs w:val="20"/>
        </w:rPr>
        <w:t>Be respectful</w:t>
      </w:r>
    </w:p>
    <w:p w:rsidR="0088420C" w:rsidRPr="00A06F37" w:rsidRDefault="0088420C">
      <w:pPr>
        <w:rPr>
          <w:sz w:val="20"/>
          <w:szCs w:val="20"/>
        </w:rPr>
      </w:pPr>
    </w:p>
    <w:p w:rsidR="00293A27" w:rsidRPr="00A06F37" w:rsidRDefault="00293A27">
      <w:pPr>
        <w:rPr>
          <w:b/>
          <w:sz w:val="20"/>
          <w:szCs w:val="20"/>
        </w:rPr>
      </w:pPr>
      <w:r w:rsidRPr="00A06F37">
        <w:rPr>
          <w:b/>
          <w:sz w:val="20"/>
          <w:szCs w:val="20"/>
        </w:rPr>
        <w:t xml:space="preserve">Course Description </w:t>
      </w:r>
    </w:p>
    <w:p w:rsidR="008C0333" w:rsidRPr="00A06F37" w:rsidRDefault="00EE573E">
      <w:pPr>
        <w:rPr>
          <w:b/>
          <w:sz w:val="20"/>
          <w:szCs w:val="20"/>
        </w:rPr>
      </w:pPr>
      <w:r w:rsidRPr="00A06F37">
        <w:rPr>
          <w:sz w:val="20"/>
          <w:szCs w:val="20"/>
        </w:rPr>
        <w:t>The objective of this class is to offer an instructional environment where every student has a full opportunity to learn, study, and make discoveries in the different areas of calculus.  Focus for this semester will be on a review of functions and their graphs, an investigation of limits, and a rigorous study of derivatives and their applications.  The students will be challenged to apply their knowledge to a number of real-life applications by working together on in-class group activities, and by individual efforts on homework assignments.  The use of technology is a necessity, and graphing calculators will be frequently incorporated into the lessons.</w:t>
      </w:r>
    </w:p>
    <w:p w:rsidR="00C91539" w:rsidRPr="00A06F37" w:rsidRDefault="00C91539">
      <w:pPr>
        <w:rPr>
          <w:sz w:val="20"/>
          <w:szCs w:val="20"/>
        </w:rPr>
      </w:pPr>
    </w:p>
    <w:p w:rsidR="00C55385" w:rsidRPr="00A06F37" w:rsidRDefault="00E866AA" w:rsidP="00C55385">
      <w:pPr>
        <w:rPr>
          <w:sz w:val="20"/>
          <w:szCs w:val="20"/>
        </w:rPr>
      </w:pPr>
      <w:r w:rsidRPr="00A06F37">
        <w:rPr>
          <w:b/>
          <w:sz w:val="20"/>
          <w:szCs w:val="20"/>
        </w:rPr>
        <w:t xml:space="preserve">First Semester </w:t>
      </w:r>
      <w:r w:rsidR="00C55385" w:rsidRPr="00A06F37">
        <w:rPr>
          <w:b/>
          <w:sz w:val="20"/>
          <w:szCs w:val="20"/>
        </w:rPr>
        <w:t>Units</w:t>
      </w:r>
      <w:r w:rsidR="00C55385" w:rsidRPr="00A06F37">
        <w:rPr>
          <w:sz w:val="20"/>
          <w:szCs w:val="20"/>
        </w:rPr>
        <w:t>:</w:t>
      </w:r>
    </w:p>
    <w:p w:rsidR="00C55385" w:rsidRPr="00A06F37" w:rsidRDefault="00C55385" w:rsidP="00E866AA">
      <w:pPr>
        <w:pStyle w:val="Heading1"/>
        <w:tabs>
          <w:tab w:val="clear" w:pos="4320"/>
          <w:tab w:val="clear" w:pos="5040"/>
          <w:tab w:val="left" w:pos="450"/>
          <w:tab w:val="left" w:pos="4050"/>
          <w:tab w:val="left" w:pos="8190"/>
        </w:tabs>
        <w:rPr>
          <w:rFonts w:ascii="Times New Roman" w:hAnsi="Times New Roman"/>
          <w:sz w:val="20"/>
        </w:rPr>
      </w:pPr>
      <w:r w:rsidRPr="00A06F37">
        <w:rPr>
          <w:rFonts w:ascii="Times New Roman" w:hAnsi="Times New Roman"/>
          <w:sz w:val="20"/>
        </w:rPr>
        <w:t>I.</w:t>
      </w:r>
      <w:r w:rsidRPr="00A06F37">
        <w:rPr>
          <w:rFonts w:ascii="Times New Roman" w:hAnsi="Times New Roman"/>
          <w:sz w:val="20"/>
        </w:rPr>
        <w:tab/>
        <w:t>Chapter P sections 1-3</w:t>
      </w:r>
      <w:r w:rsidRPr="00A06F37">
        <w:rPr>
          <w:rFonts w:ascii="Times New Roman" w:hAnsi="Times New Roman"/>
          <w:sz w:val="20"/>
        </w:rPr>
        <w:tab/>
        <w:t>Preparation for Calculus</w:t>
      </w:r>
      <w:r w:rsidRPr="00A06F37">
        <w:rPr>
          <w:rFonts w:ascii="Times New Roman" w:hAnsi="Times New Roman"/>
          <w:sz w:val="20"/>
        </w:rPr>
        <w:tab/>
        <w:t xml:space="preserve">(~ </w:t>
      </w:r>
      <w:r w:rsidR="00EA2EAA" w:rsidRPr="00A06F37">
        <w:rPr>
          <w:rFonts w:ascii="Times New Roman" w:hAnsi="Times New Roman"/>
          <w:sz w:val="20"/>
        </w:rPr>
        <w:t>5</w:t>
      </w:r>
      <w:r w:rsidRPr="00A06F37">
        <w:rPr>
          <w:rFonts w:ascii="Times New Roman" w:hAnsi="Times New Roman"/>
          <w:sz w:val="20"/>
        </w:rPr>
        <w:t xml:space="preserve"> days)</w:t>
      </w:r>
    </w:p>
    <w:p w:rsidR="00C55385" w:rsidRPr="00A06F37" w:rsidRDefault="00C55385" w:rsidP="00E866AA">
      <w:pPr>
        <w:tabs>
          <w:tab w:val="left" w:pos="450"/>
          <w:tab w:val="left" w:pos="4050"/>
          <w:tab w:val="left" w:pos="8190"/>
        </w:tabs>
        <w:rPr>
          <w:sz w:val="20"/>
          <w:szCs w:val="20"/>
        </w:rPr>
      </w:pPr>
      <w:r w:rsidRPr="00A06F37">
        <w:rPr>
          <w:sz w:val="20"/>
          <w:szCs w:val="20"/>
        </w:rPr>
        <w:t>II.</w:t>
      </w:r>
      <w:r w:rsidRPr="00A06F37">
        <w:rPr>
          <w:sz w:val="20"/>
          <w:szCs w:val="20"/>
        </w:rPr>
        <w:tab/>
        <w:t xml:space="preserve">Chapter 1 sections 1-5, </w:t>
      </w:r>
      <w:proofErr w:type="spellStart"/>
      <w:r w:rsidRPr="00A06F37">
        <w:rPr>
          <w:sz w:val="20"/>
          <w:szCs w:val="20"/>
        </w:rPr>
        <w:t>ch</w:t>
      </w:r>
      <w:proofErr w:type="spellEnd"/>
      <w:r w:rsidRPr="00A06F37">
        <w:rPr>
          <w:sz w:val="20"/>
          <w:szCs w:val="20"/>
        </w:rPr>
        <w:t xml:space="preserve"> 3 section 5</w:t>
      </w:r>
      <w:r w:rsidRPr="00A06F37">
        <w:rPr>
          <w:sz w:val="20"/>
          <w:szCs w:val="20"/>
        </w:rPr>
        <w:tab/>
        <w:t xml:space="preserve">Limits and Their Properties  </w:t>
      </w:r>
      <w:r w:rsidRPr="00A06F37">
        <w:rPr>
          <w:sz w:val="20"/>
          <w:szCs w:val="20"/>
        </w:rPr>
        <w:tab/>
        <w:t>(~ 13 days)</w:t>
      </w:r>
    </w:p>
    <w:p w:rsidR="00C55385" w:rsidRPr="00A06F37" w:rsidRDefault="00C55385" w:rsidP="00E866AA">
      <w:pPr>
        <w:tabs>
          <w:tab w:val="left" w:pos="450"/>
          <w:tab w:val="left" w:pos="4050"/>
          <w:tab w:val="left" w:pos="8190"/>
        </w:tabs>
        <w:rPr>
          <w:sz w:val="20"/>
          <w:szCs w:val="20"/>
        </w:rPr>
      </w:pPr>
      <w:r w:rsidRPr="00A06F37">
        <w:rPr>
          <w:sz w:val="20"/>
          <w:szCs w:val="20"/>
        </w:rPr>
        <w:t>III.</w:t>
      </w:r>
      <w:r w:rsidRPr="00A06F37">
        <w:rPr>
          <w:sz w:val="20"/>
          <w:szCs w:val="20"/>
        </w:rPr>
        <w:tab/>
        <w:t>Chapter 2 sections 1-5</w:t>
      </w:r>
      <w:r w:rsidRPr="00A06F37">
        <w:rPr>
          <w:sz w:val="20"/>
          <w:szCs w:val="20"/>
        </w:rPr>
        <w:tab/>
        <w:t>Differentiation</w:t>
      </w:r>
      <w:r w:rsidRPr="00A06F37">
        <w:rPr>
          <w:sz w:val="20"/>
          <w:szCs w:val="20"/>
        </w:rPr>
        <w:tab/>
        <w:t>(~ 15 days)</w:t>
      </w:r>
    </w:p>
    <w:p w:rsidR="00C55385" w:rsidRPr="00A06F37" w:rsidRDefault="00C55385" w:rsidP="00E866AA">
      <w:pPr>
        <w:tabs>
          <w:tab w:val="left" w:pos="450"/>
          <w:tab w:val="left" w:pos="4050"/>
          <w:tab w:val="left" w:pos="8190"/>
        </w:tabs>
        <w:rPr>
          <w:sz w:val="20"/>
          <w:szCs w:val="20"/>
        </w:rPr>
      </w:pPr>
      <w:r w:rsidRPr="00A06F37">
        <w:rPr>
          <w:sz w:val="20"/>
          <w:szCs w:val="20"/>
        </w:rPr>
        <w:t>IV.</w:t>
      </w:r>
      <w:r w:rsidRPr="00A06F37">
        <w:rPr>
          <w:sz w:val="20"/>
          <w:szCs w:val="20"/>
        </w:rPr>
        <w:tab/>
        <w:t>Chapter 3 sections 1-4, 6</w:t>
      </w:r>
      <w:r w:rsidRPr="00A06F37">
        <w:rPr>
          <w:sz w:val="20"/>
          <w:szCs w:val="20"/>
        </w:rPr>
        <w:tab/>
        <w:t>Applications of Differentiation</w:t>
      </w:r>
      <w:r w:rsidRPr="00A06F37">
        <w:rPr>
          <w:sz w:val="20"/>
          <w:szCs w:val="20"/>
        </w:rPr>
        <w:tab/>
        <w:t>(~ 1</w:t>
      </w:r>
      <w:r w:rsidR="00EA2EAA" w:rsidRPr="00A06F37">
        <w:rPr>
          <w:sz w:val="20"/>
          <w:szCs w:val="20"/>
        </w:rPr>
        <w:t>2</w:t>
      </w:r>
      <w:r w:rsidRPr="00A06F37">
        <w:rPr>
          <w:sz w:val="20"/>
          <w:szCs w:val="20"/>
        </w:rPr>
        <w:t xml:space="preserve"> days)</w:t>
      </w:r>
    </w:p>
    <w:p w:rsidR="00C55385" w:rsidRPr="00A06F37" w:rsidRDefault="00C55385" w:rsidP="00E866AA">
      <w:pPr>
        <w:tabs>
          <w:tab w:val="left" w:pos="450"/>
          <w:tab w:val="left" w:pos="4050"/>
          <w:tab w:val="left" w:pos="8190"/>
        </w:tabs>
        <w:rPr>
          <w:sz w:val="20"/>
          <w:szCs w:val="20"/>
        </w:rPr>
      </w:pPr>
      <w:r w:rsidRPr="00A06F37">
        <w:rPr>
          <w:sz w:val="20"/>
          <w:szCs w:val="20"/>
        </w:rPr>
        <w:t>V.</w:t>
      </w:r>
      <w:r w:rsidRPr="00A06F37">
        <w:rPr>
          <w:sz w:val="20"/>
          <w:szCs w:val="20"/>
        </w:rPr>
        <w:tab/>
        <w:t xml:space="preserve">Various sections from </w:t>
      </w:r>
      <w:proofErr w:type="spellStart"/>
      <w:r w:rsidRPr="00A06F37">
        <w:rPr>
          <w:sz w:val="20"/>
          <w:szCs w:val="20"/>
        </w:rPr>
        <w:t>ch</w:t>
      </w:r>
      <w:proofErr w:type="spellEnd"/>
      <w:r w:rsidRPr="00A06F37">
        <w:rPr>
          <w:sz w:val="20"/>
          <w:szCs w:val="20"/>
        </w:rPr>
        <w:t xml:space="preserve"> 2, 3, and </w:t>
      </w:r>
      <w:r w:rsidR="00AC15C6" w:rsidRPr="00A06F37">
        <w:rPr>
          <w:sz w:val="20"/>
          <w:szCs w:val="20"/>
        </w:rPr>
        <w:t>8</w:t>
      </w:r>
      <w:r w:rsidRPr="00A06F37">
        <w:rPr>
          <w:sz w:val="20"/>
          <w:szCs w:val="20"/>
        </w:rPr>
        <w:tab/>
        <w:t xml:space="preserve">Optimization, Related Rates, </w:t>
      </w:r>
      <w:proofErr w:type="spellStart"/>
      <w:r w:rsidRPr="00A06F37">
        <w:rPr>
          <w:sz w:val="20"/>
          <w:szCs w:val="20"/>
        </w:rPr>
        <w:t>L’Hopital’s</w:t>
      </w:r>
      <w:proofErr w:type="spellEnd"/>
      <w:r w:rsidRPr="00A06F37">
        <w:rPr>
          <w:sz w:val="20"/>
          <w:szCs w:val="20"/>
        </w:rPr>
        <w:t xml:space="preserve"> Rule </w:t>
      </w:r>
      <w:r w:rsidRPr="00A06F37">
        <w:rPr>
          <w:sz w:val="20"/>
          <w:szCs w:val="20"/>
        </w:rPr>
        <w:tab/>
        <w:t>(~</w:t>
      </w:r>
      <w:r w:rsidR="0064455A">
        <w:rPr>
          <w:sz w:val="20"/>
          <w:szCs w:val="20"/>
        </w:rPr>
        <w:t xml:space="preserve"> </w:t>
      </w:r>
      <w:r w:rsidRPr="00A06F37">
        <w:rPr>
          <w:sz w:val="20"/>
          <w:szCs w:val="20"/>
        </w:rPr>
        <w:t>9 days)</w:t>
      </w:r>
    </w:p>
    <w:p w:rsidR="00C55385" w:rsidRPr="00A06F37" w:rsidRDefault="00C55385" w:rsidP="00E866AA">
      <w:pPr>
        <w:tabs>
          <w:tab w:val="left" w:pos="450"/>
          <w:tab w:val="left" w:pos="4050"/>
          <w:tab w:val="left" w:pos="8190"/>
        </w:tabs>
        <w:rPr>
          <w:sz w:val="20"/>
          <w:szCs w:val="20"/>
        </w:rPr>
      </w:pPr>
      <w:r w:rsidRPr="00A06F37">
        <w:rPr>
          <w:sz w:val="20"/>
          <w:szCs w:val="20"/>
        </w:rPr>
        <w:t>VI.</w:t>
      </w:r>
      <w:r w:rsidRPr="00A06F37">
        <w:rPr>
          <w:sz w:val="20"/>
          <w:szCs w:val="20"/>
        </w:rPr>
        <w:tab/>
        <w:t xml:space="preserve">Chapter 5 sections 1, 3, 4, and 5 </w:t>
      </w:r>
      <w:r w:rsidRPr="00A06F37">
        <w:rPr>
          <w:sz w:val="20"/>
          <w:szCs w:val="20"/>
        </w:rPr>
        <w:tab/>
        <w:t>Exponential &amp; Logarithmic Functions</w:t>
      </w:r>
      <w:r w:rsidRPr="00A06F37">
        <w:rPr>
          <w:sz w:val="20"/>
          <w:szCs w:val="20"/>
        </w:rPr>
        <w:tab/>
        <w:t xml:space="preserve">(~ </w:t>
      </w:r>
      <w:r w:rsidR="00EA2EAA" w:rsidRPr="00A06F37">
        <w:rPr>
          <w:sz w:val="20"/>
          <w:szCs w:val="20"/>
        </w:rPr>
        <w:t>12</w:t>
      </w:r>
      <w:r w:rsidRPr="00A06F37">
        <w:rPr>
          <w:sz w:val="20"/>
          <w:szCs w:val="20"/>
        </w:rPr>
        <w:t xml:space="preserve"> days)</w:t>
      </w:r>
    </w:p>
    <w:p w:rsidR="00C55385" w:rsidRPr="00A06F37" w:rsidRDefault="00C55385" w:rsidP="00E866AA">
      <w:pPr>
        <w:pStyle w:val="BodyText"/>
        <w:tabs>
          <w:tab w:val="left" w:pos="450"/>
          <w:tab w:val="left" w:pos="4050"/>
          <w:tab w:val="left" w:pos="8190"/>
        </w:tabs>
        <w:rPr>
          <w:rFonts w:ascii="Times New Roman" w:hAnsi="Times New Roman"/>
          <w:sz w:val="20"/>
        </w:rPr>
      </w:pPr>
      <w:r w:rsidRPr="00A06F37">
        <w:rPr>
          <w:rFonts w:ascii="Times New Roman" w:hAnsi="Times New Roman"/>
          <w:sz w:val="20"/>
        </w:rPr>
        <w:t>VII.</w:t>
      </w:r>
      <w:r w:rsidRPr="00A06F37">
        <w:rPr>
          <w:rFonts w:ascii="Times New Roman" w:hAnsi="Times New Roman"/>
          <w:sz w:val="20"/>
        </w:rPr>
        <w:tab/>
        <w:t xml:space="preserve">Various sections from chapters 1 – 5 </w:t>
      </w:r>
      <w:r w:rsidRPr="00A06F37">
        <w:rPr>
          <w:rFonts w:ascii="Times New Roman" w:hAnsi="Times New Roman"/>
          <w:sz w:val="20"/>
        </w:rPr>
        <w:tab/>
        <w:t>Trigonometric Functions</w:t>
      </w:r>
      <w:r w:rsidRPr="00A06F37">
        <w:rPr>
          <w:rFonts w:ascii="Times New Roman" w:hAnsi="Times New Roman"/>
          <w:sz w:val="20"/>
        </w:rPr>
        <w:tab/>
        <w:t>(~ 13 days)</w:t>
      </w:r>
    </w:p>
    <w:p w:rsidR="00C55385" w:rsidRPr="00A06F37" w:rsidRDefault="00C55385" w:rsidP="00E866AA">
      <w:pPr>
        <w:tabs>
          <w:tab w:val="left" w:pos="4050"/>
          <w:tab w:val="left" w:pos="8190"/>
        </w:tabs>
        <w:rPr>
          <w:sz w:val="20"/>
          <w:szCs w:val="20"/>
        </w:rPr>
      </w:pPr>
    </w:p>
    <w:p w:rsidR="00E866AA" w:rsidRPr="00A06F37" w:rsidRDefault="00E866AA" w:rsidP="00E866AA">
      <w:pPr>
        <w:tabs>
          <w:tab w:val="left" w:pos="4050"/>
          <w:tab w:val="left" w:pos="8190"/>
        </w:tabs>
        <w:rPr>
          <w:b/>
          <w:sz w:val="20"/>
          <w:szCs w:val="20"/>
        </w:rPr>
      </w:pPr>
      <w:r w:rsidRPr="00A06F37">
        <w:rPr>
          <w:b/>
          <w:sz w:val="20"/>
          <w:szCs w:val="20"/>
        </w:rPr>
        <w:t>Second Semester Units:</w:t>
      </w:r>
    </w:p>
    <w:p w:rsidR="00E866AA" w:rsidRPr="00A06F37" w:rsidRDefault="00E866AA" w:rsidP="00E866AA">
      <w:pPr>
        <w:pStyle w:val="Heading1"/>
        <w:tabs>
          <w:tab w:val="clear" w:pos="4320"/>
          <w:tab w:val="clear" w:pos="5040"/>
          <w:tab w:val="left" w:pos="450"/>
          <w:tab w:val="left" w:pos="4050"/>
          <w:tab w:val="left" w:pos="8190"/>
        </w:tabs>
        <w:rPr>
          <w:rFonts w:ascii="Times New Roman" w:hAnsi="Times New Roman"/>
          <w:sz w:val="20"/>
        </w:rPr>
      </w:pPr>
      <w:r w:rsidRPr="00A06F37">
        <w:rPr>
          <w:rFonts w:ascii="Times New Roman" w:hAnsi="Times New Roman"/>
          <w:sz w:val="20"/>
        </w:rPr>
        <w:t>I.</w:t>
      </w:r>
      <w:r w:rsidRPr="00A06F37">
        <w:rPr>
          <w:rFonts w:ascii="Times New Roman" w:hAnsi="Times New Roman"/>
          <w:sz w:val="20"/>
        </w:rPr>
        <w:tab/>
        <w:t>Chapter 4, sections 1-6</w:t>
      </w:r>
      <w:r w:rsidRPr="00A06F37">
        <w:rPr>
          <w:rFonts w:ascii="Times New Roman" w:hAnsi="Times New Roman"/>
          <w:sz w:val="20"/>
        </w:rPr>
        <w:tab/>
      </w:r>
      <w:proofErr w:type="spellStart"/>
      <w:r w:rsidRPr="00A06F37">
        <w:rPr>
          <w:rFonts w:ascii="Times New Roman" w:hAnsi="Times New Roman"/>
          <w:sz w:val="20"/>
        </w:rPr>
        <w:t>Antiderivatives</w:t>
      </w:r>
      <w:proofErr w:type="spellEnd"/>
      <w:r w:rsidRPr="00A06F37">
        <w:rPr>
          <w:rFonts w:ascii="Times New Roman" w:hAnsi="Times New Roman"/>
          <w:sz w:val="20"/>
        </w:rPr>
        <w:t>/Integration</w:t>
      </w:r>
      <w:r w:rsidRPr="00A06F37">
        <w:rPr>
          <w:rFonts w:ascii="Times New Roman" w:hAnsi="Times New Roman"/>
          <w:sz w:val="20"/>
        </w:rPr>
        <w:tab/>
        <w:t>(~ 17 days)</w:t>
      </w:r>
    </w:p>
    <w:p w:rsidR="00E866AA" w:rsidRPr="00A06F37" w:rsidRDefault="00E866AA" w:rsidP="00E866AA">
      <w:pPr>
        <w:tabs>
          <w:tab w:val="left" w:pos="450"/>
          <w:tab w:val="left" w:pos="4050"/>
          <w:tab w:val="left" w:pos="8190"/>
        </w:tabs>
        <w:rPr>
          <w:sz w:val="20"/>
          <w:szCs w:val="20"/>
        </w:rPr>
      </w:pPr>
      <w:r w:rsidRPr="00A06F37">
        <w:rPr>
          <w:sz w:val="20"/>
          <w:szCs w:val="20"/>
        </w:rPr>
        <w:t>II.</w:t>
      </w:r>
      <w:r w:rsidRPr="00A06F37">
        <w:rPr>
          <w:sz w:val="20"/>
          <w:szCs w:val="20"/>
        </w:rPr>
        <w:tab/>
        <w:t>Chapter 5, sections 2, 4, 5, 7</w:t>
      </w:r>
      <w:r w:rsidRPr="00A06F37">
        <w:rPr>
          <w:sz w:val="20"/>
          <w:szCs w:val="20"/>
        </w:rPr>
        <w:tab/>
        <w:t xml:space="preserve">Integrals of Logs and Exponentials,  </w:t>
      </w:r>
      <w:r w:rsidRPr="00A06F37">
        <w:rPr>
          <w:sz w:val="20"/>
          <w:szCs w:val="20"/>
        </w:rPr>
        <w:tab/>
        <w:t>(~ 15 days)</w:t>
      </w:r>
    </w:p>
    <w:p w:rsidR="00E866AA" w:rsidRPr="00A06F37" w:rsidRDefault="00E866AA" w:rsidP="00E866AA">
      <w:pPr>
        <w:tabs>
          <w:tab w:val="left" w:pos="450"/>
          <w:tab w:val="left" w:pos="4050"/>
          <w:tab w:val="left" w:pos="8190"/>
        </w:tabs>
        <w:rPr>
          <w:sz w:val="20"/>
          <w:szCs w:val="20"/>
        </w:rPr>
      </w:pPr>
      <w:r w:rsidRPr="00A06F37">
        <w:rPr>
          <w:sz w:val="20"/>
          <w:szCs w:val="20"/>
        </w:rPr>
        <w:tab/>
        <w:t>Chapter 6, sections 2, 3</w:t>
      </w:r>
      <w:r w:rsidRPr="00A06F37">
        <w:rPr>
          <w:sz w:val="20"/>
          <w:szCs w:val="20"/>
        </w:rPr>
        <w:tab/>
        <w:t>Slope Fields and Differential Equations</w:t>
      </w:r>
    </w:p>
    <w:p w:rsidR="00E866AA" w:rsidRPr="00A06F37" w:rsidRDefault="00E866AA" w:rsidP="00E866AA">
      <w:pPr>
        <w:tabs>
          <w:tab w:val="left" w:pos="450"/>
          <w:tab w:val="left" w:pos="4050"/>
          <w:tab w:val="left" w:pos="8190"/>
        </w:tabs>
        <w:rPr>
          <w:sz w:val="20"/>
          <w:szCs w:val="20"/>
        </w:rPr>
      </w:pPr>
      <w:r w:rsidRPr="00A06F37">
        <w:rPr>
          <w:sz w:val="20"/>
          <w:szCs w:val="20"/>
        </w:rPr>
        <w:t>III.</w:t>
      </w:r>
      <w:r w:rsidRPr="00A06F37">
        <w:rPr>
          <w:sz w:val="20"/>
          <w:szCs w:val="20"/>
        </w:rPr>
        <w:tab/>
        <w:t>Ch 7, sections 1, 2</w:t>
      </w:r>
      <w:r w:rsidRPr="00A06F37">
        <w:rPr>
          <w:sz w:val="20"/>
          <w:szCs w:val="20"/>
        </w:rPr>
        <w:tab/>
        <w:t>Area and Volume</w:t>
      </w:r>
      <w:r w:rsidRPr="00A06F37">
        <w:rPr>
          <w:sz w:val="20"/>
          <w:szCs w:val="20"/>
        </w:rPr>
        <w:tab/>
        <w:t>(~ 9 days)</w:t>
      </w:r>
    </w:p>
    <w:p w:rsidR="00E866AA" w:rsidRPr="00A06F37" w:rsidRDefault="00E866AA" w:rsidP="00E866AA">
      <w:pPr>
        <w:tabs>
          <w:tab w:val="left" w:pos="450"/>
          <w:tab w:val="left" w:pos="4050"/>
          <w:tab w:val="left" w:pos="8190"/>
        </w:tabs>
        <w:rPr>
          <w:sz w:val="20"/>
          <w:szCs w:val="20"/>
        </w:rPr>
      </w:pPr>
      <w:r w:rsidRPr="00A06F37">
        <w:rPr>
          <w:sz w:val="20"/>
          <w:szCs w:val="20"/>
        </w:rPr>
        <w:t>IV.</w:t>
      </w:r>
      <w:r w:rsidRPr="00A06F37">
        <w:rPr>
          <w:sz w:val="20"/>
          <w:szCs w:val="20"/>
        </w:rPr>
        <w:tab/>
        <w:t>AP Exam Review</w:t>
      </w:r>
      <w:r w:rsidRPr="00A06F37">
        <w:rPr>
          <w:sz w:val="20"/>
          <w:szCs w:val="20"/>
        </w:rPr>
        <w:tab/>
      </w:r>
      <w:r w:rsidRPr="00A06F37">
        <w:rPr>
          <w:sz w:val="20"/>
          <w:szCs w:val="20"/>
        </w:rPr>
        <w:tab/>
        <w:t>(~ 40 days)</w:t>
      </w:r>
    </w:p>
    <w:p w:rsidR="00C55385" w:rsidRPr="00A06F37" w:rsidRDefault="00C55385" w:rsidP="00C55385">
      <w:pPr>
        <w:pStyle w:val="Heading2"/>
        <w:rPr>
          <w:rFonts w:ascii="Times New Roman" w:hAnsi="Times New Roman" w:cs="Times New Roman"/>
          <w:b w:val="0"/>
          <w:i w:val="0"/>
          <w:sz w:val="20"/>
          <w:szCs w:val="20"/>
        </w:rPr>
      </w:pPr>
      <w:r w:rsidRPr="00A06F37">
        <w:rPr>
          <w:rFonts w:ascii="Times New Roman" w:hAnsi="Times New Roman" w:cs="Times New Roman"/>
          <w:i w:val="0"/>
          <w:sz w:val="20"/>
          <w:szCs w:val="20"/>
        </w:rPr>
        <w:t>Homework</w:t>
      </w:r>
      <w:r w:rsidRPr="00A06F37">
        <w:rPr>
          <w:rFonts w:ascii="Times New Roman" w:hAnsi="Times New Roman" w:cs="Times New Roman"/>
          <w:b w:val="0"/>
          <w:i w:val="0"/>
          <w:sz w:val="20"/>
          <w:szCs w:val="20"/>
        </w:rPr>
        <w:t>: Homework is as vital to your success in this class as attendance</w:t>
      </w:r>
      <w:r w:rsidR="0064455A">
        <w:rPr>
          <w:rFonts w:ascii="Times New Roman" w:hAnsi="Times New Roman" w:cs="Times New Roman"/>
          <w:b w:val="0"/>
          <w:i w:val="0"/>
          <w:sz w:val="20"/>
          <w:szCs w:val="20"/>
        </w:rPr>
        <w:t xml:space="preserve">. </w:t>
      </w:r>
      <w:r w:rsidRPr="00A06F37">
        <w:rPr>
          <w:rFonts w:ascii="Times New Roman" w:hAnsi="Times New Roman" w:cs="Times New Roman"/>
          <w:b w:val="0"/>
          <w:i w:val="0"/>
          <w:sz w:val="20"/>
          <w:szCs w:val="20"/>
        </w:rPr>
        <w:t xml:space="preserve"> Homework will be assigned daily, and must be completed by the beginning of class on the following day.  Students will not be penalized for incorrect answers on homework assignments</w:t>
      </w:r>
      <w:r w:rsidRPr="00F72B62">
        <w:rPr>
          <w:rFonts w:ascii="Times New Roman" w:hAnsi="Times New Roman" w:cs="Times New Roman"/>
          <w:i w:val="0"/>
          <w:sz w:val="20"/>
          <w:szCs w:val="20"/>
          <w:u w:val="single"/>
        </w:rPr>
        <w:t xml:space="preserve">, but </w:t>
      </w:r>
      <w:r w:rsidR="00A15E3C">
        <w:rPr>
          <w:rFonts w:ascii="Times New Roman" w:hAnsi="Times New Roman" w:cs="Times New Roman"/>
          <w:i w:val="0"/>
          <w:sz w:val="20"/>
          <w:szCs w:val="20"/>
          <w:u w:val="single"/>
        </w:rPr>
        <w:t>you</w:t>
      </w:r>
      <w:r w:rsidRPr="00F72B62">
        <w:rPr>
          <w:rFonts w:ascii="Times New Roman" w:hAnsi="Times New Roman" w:cs="Times New Roman"/>
          <w:i w:val="0"/>
          <w:sz w:val="20"/>
          <w:szCs w:val="20"/>
          <w:u w:val="single"/>
        </w:rPr>
        <w:t xml:space="preserve"> will receive a zero if </w:t>
      </w:r>
      <w:r w:rsidR="00A15E3C">
        <w:rPr>
          <w:rFonts w:ascii="Times New Roman" w:hAnsi="Times New Roman" w:cs="Times New Roman"/>
          <w:i w:val="0"/>
          <w:sz w:val="20"/>
          <w:szCs w:val="20"/>
          <w:u w:val="single"/>
        </w:rPr>
        <w:t>you</w:t>
      </w:r>
      <w:r w:rsidRPr="00F72B62">
        <w:rPr>
          <w:rFonts w:ascii="Times New Roman" w:hAnsi="Times New Roman" w:cs="Times New Roman"/>
          <w:i w:val="0"/>
          <w:sz w:val="20"/>
          <w:szCs w:val="20"/>
          <w:u w:val="single"/>
        </w:rPr>
        <w:t xml:space="preserve"> have not at least attempted to solve each problem assigned</w:t>
      </w:r>
      <w:r w:rsidRPr="00A06F37">
        <w:rPr>
          <w:rFonts w:ascii="Times New Roman" w:hAnsi="Times New Roman" w:cs="Times New Roman"/>
          <w:b w:val="0"/>
          <w:i w:val="0"/>
          <w:sz w:val="20"/>
          <w:szCs w:val="20"/>
        </w:rPr>
        <w:t>.</w:t>
      </w:r>
      <w:r w:rsidR="00F72B62">
        <w:rPr>
          <w:rFonts w:ascii="Times New Roman" w:hAnsi="Times New Roman" w:cs="Times New Roman"/>
          <w:b w:val="0"/>
          <w:i w:val="0"/>
          <w:sz w:val="20"/>
          <w:szCs w:val="20"/>
        </w:rPr>
        <w:t xml:space="preserve"> </w:t>
      </w:r>
      <w:r w:rsidRPr="00A06F37">
        <w:rPr>
          <w:rFonts w:ascii="Times New Roman" w:hAnsi="Times New Roman" w:cs="Times New Roman"/>
          <w:b w:val="0"/>
          <w:i w:val="0"/>
          <w:sz w:val="20"/>
          <w:szCs w:val="20"/>
        </w:rPr>
        <w:t xml:space="preserve">All problems assigned for each section are handed out at the beginning of the semester (although changes may be made as needed).  </w:t>
      </w:r>
    </w:p>
    <w:p w:rsidR="00C55385" w:rsidRPr="00A06F37" w:rsidRDefault="00C55385" w:rsidP="00C55385">
      <w:pPr>
        <w:pStyle w:val="Heading2"/>
        <w:rPr>
          <w:rFonts w:ascii="Times New Roman" w:hAnsi="Times New Roman" w:cs="Times New Roman"/>
          <w:b w:val="0"/>
          <w:i w:val="0"/>
          <w:sz w:val="20"/>
          <w:szCs w:val="20"/>
        </w:rPr>
      </w:pPr>
      <w:r w:rsidRPr="00A06F37">
        <w:rPr>
          <w:rFonts w:ascii="Times New Roman" w:hAnsi="Times New Roman" w:cs="Times New Roman"/>
          <w:i w:val="0"/>
          <w:sz w:val="20"/>
          <w:szCs w:val="20"/>
        </w:rPr>
        <w:t>Quizzes and Tests</w:t>
      </w:r>
      <w:r w:rsidRPr="00A06F37">
        <w:rPr>
          <w:rFonts w:ascii="Times New Roman" w:hAnsi="Times New Roman" w:cs="Times New Roman"/>
          <w:b w:val="0"/>
          <w:i w:val="0"/>
          <w:sz w:val="20"/>
          <w:szCs w:val="20"/>
        </w:rPr>
        <w:t xml:space="preserve">: Several quizzes will be given throughout each unit, and a test will be given at the end of each unit.  These will be consistent with the material that has been covered in class and through homework assignments.  Although they will primarily cover only the current unit being studied, problems that require knowledge from past topics may also be included.  Tests will often be in the format of the AP exam, and will be graded in a manner similar to the exam.  Because of this, </w:t>
      </w:r>
      <w:r w:rsidRPr="00A06F37">
        <w:rPr>
          <w:rFonts w:ascii="Times New Roman" w:hAnsi="Times New Roman" w:cs="Times New Roman"/>
          <w:b w:val="0"/>
          <w:i w:val="0"/>
          <w:sz w:val="20"/>
          <w:szCs w:val="20"/>
          <w:u w:val="single"/>
        </w:rPr>
        <w:t>all</w:t>
      </w:r>
      <w:r w:rsidRPr="00A06F37">
        <w:rPr>
          <w:rFonts w:ascii="Times New Roman" w:hAnsi="Times New Roman" w:cs="Times New Roman"/>
          <w:b w:val="0"/>
          <w:i w:val="0"/>
          <w:sz w:val="20"/>
          <w:szCs w:val="20"/>
        </w:rPr>
        <w:t xml:space="preserve"> </w:t>
      </w:r>
      <w:r w:rsidRPr="0064455A">
        <w:rPr>
          <w:rFonts w:ascii="Times New Roman" w:hAnsi="Times New Roman" w:cs="Times New Roman"/>
          <w:b w:val="0"/>
          <w:i w:val="0"/>
          <w:sz w:val="20"/>
          <w:szCs w:val="20"/>
          <w:u w:val="single"/>
        </w:rPr>
        <w:t>problems that require rounding must always be r</w:t>
      </w:r>
      <w:r w:rsidR="002C041D" w:rsidRPr="0064455A">
        <w:rPr>
          <w:rFonts w:ascii="Times New Roman" w:hAnsi="Times New Roman" w:cs="Times New Roman"/>
          <w:b w:val="0"/>
          <w:i w:val="0"/>
          <w:sz w:val="20"/>
          <w:szCs w:val="20"/>
          <w:u w:val="single"/>
        </w:rPr>
        <w:t>ounded to 3 decimal places</w:t>
      </w:r>
      <w:r w:rsidR="002C041D" w:rsidRPr="00A06F37">
        <w:rPr>
          <w:rFonts w:ascii="Times New Roman" w:hAnsi="Times New Roman" w:cs="Times New Roman"/>
          <w:b w:val="0"/>
          <w:i w:val="0"/>
          <w:sz w:val="20"/>
          <w:szCs w:val="20"/>
        </w:rPr>
        <w:t xml:space="preserve"> unless stated otherwise in the problem</w:t>
      </w:r>
      <w:r w:rsidRPr="00A06F37">
        <w:rPr>
          <w:rFonts w:ascii="Times New Roman" w:hAnsi="Times New Roman" w:cs="Times New Roman"/>
          <w:b w:val="0"/>
          <w:i w:val="0"/>
          <w:sz w:val="20"/>
          <w:szCs w:val="20"/>
        </w:rPr>
        <w:t>.  Points will also be deducted for missing or incorrect notation.</w:t>
      </w:r>
      <w:bookmarkStart w:id="0" w:name="_GoBack"/>
      <w:bookmarkEnd w:id="0"/>
    </w:p>
    <w:p w:rsidR="00C55385" w:rsidRPr="00A06F37" w:rsidRDefault="00C55385" w:rsidP="00C55385">
      <w:pPr>
        <w:rPr>
          <w:sz w:val="20"/>
          <w:szCs w:val="20"/>
        </w:rPr>
      </w:pPr>
    </w:p>
    <w:p w:rsidR="00E866AA" w:rsidRPr="00A06F37" w:rsidRDefault="00E866AA" w:rsidP="00C55385">
      <w:pPr>
        <w:rPr>
          <w:b/>
          <w:sz w:val="20"/>
          <w:szCs w:val="20"/>
        </w:rPr>
      </w:pPr>
    </w:p>
    <w:p w:rsidR="00C55385" w:rsidRPr="00A06F37" w:rsidRDefault="00C55385" w:rsidP="00C55385">
      <w:pPr>
        <w:rPr>
          <w:sz w:val="20"/>
          <w:szCs w:val="20"/>
        </w:rPr>
      </w:pPr>
      <w:r w:rsidRPr="00A06F37">
        <w:rPr>
          <w:b/>
          <w:sz w:val="20"/>
          <w:szCs w:val="20"/>
        </w:rPr>
        <w:t>Notebooks</w:t>
      </w:r>
      <w:r w:rsidRPr="00A06F37">
        <w:rPr>
          <w:sz w:val="20"/>
          <w:szCs w:val="20"/>
        </w:rPr>
        <w:t>: Each student must maintain a</w:t>
      </w:r>
      <w:r w:rsidR="0064455A">
        <w:rPr>
          <w:sz w:val="20"/>
          <w:szCs w:val="20"/>
        </w:rPr>
        <w:t>3-</w:t>
      </w:r>
      <w:proofErr w:type="gramStart"/>
      <w:r w:rsidR="0064455A">
        <w:rPr>
          <w:sz w:val="20"/>
          <w:szCs w:val="20"/>
        </w:rPr>
        <w:t xml:space="preserve">ring </w:t>
      </w:r>
      <w:r w:rsidRPr="00A06F37">
        <w:rPr>
          <w:sz w:val="20"/>
          <w:szCs w:val="20"/>
        </w:rPr>
        <w:t xml:space="preserve"> notebook</w:t>
      </w:r>
      <w:proofErr w:type="gramEnd"/>
      <w:r w:rsidRPr="00A06F37">
        <w:rPr>
          <w:sz w:val="20"/>
          <w:szCs w:val="20"/>
        </w:rPr>
        <w:t xml:space="preserve"> and copies must be kept of all notes, homework, worksheets, quizzes, tests, and problems of the day.  Each day's notes and homework assignments should be labeled with the date and the chapter and section being studied.  All sections of the notebook should be maintained in a neat and organized manner.  </w:t>
      </w:r>
    </w:p>
    <w:p w:rsidR="00100060" w:rsidRDefault="00100060" w:rsidP="00C55385">
      <w:pPr>
        <w:pStyle w:val="Heading2"/>
        <w:rPr>
          <w:rFonts w:ascii="Times New Roman" w:hAnsi="Times New Roman" w:cs="Times New Roman"/>
          <w:i w:val="0"/>
          <w:sz w:val="20"/>
          <w:szCs w:val="20"/>
        </w:rPr>
      </w:pPr>
    </w:p>
    <w:p w:rsidR="00C55385" w:rsidRPr="00A06F37" w:rsidRDefault="00C55385" w:rsidP="00C55385">
      <w:pPr>
        <w:pStyle w:val="Heading2"/>
        <w:rPr>
          <w:rFonts w:ascii="Times New Roman" w:hAnsi="Times New Roman" w:cs="Times New Roman"/>
          <w:b w:val="0"/>
          <w:i w:val="0"/>
          <w:sz w:val="20"/>
          <w:szCs w:val="20"/>
        </w:rPr>
      </w:pPr>
      <w:r w:rsidRPr="00A06F37">
        <w:rPr>
          <w:rFonts w:ascii="Times New Roman" w:hAnsi="Times New Roman" w:cs="Times New Roman"/>
          <w:i w:val="0"/>
          <w:sz w:val="20"/>
          <w:szCs w:val="20"/>
        </w:rPr>
        <w:t>Extra Credit</w:t>
      </w:r>
      <w:r w:rsidRPr="00A06F37">
        <w:rPr>
          <w:rFonts w:ascii="Times New Roman" w:hAnsi="Times New Roman" w:cs="Times New Roman"/>
          <w:b w:val="0"/>
          <w:i w:val="0"/>
          <w:sz w:val="20"/>
          <w:szCs w:val="20"/>
        </w:rPr>
        <w:t>: With the exception of the problem of the week and occasional bonus problems on tests, extra credit is not offered in this class.  All grades must be based on the student’s knowledge of the core material.</w:t>
      </w:r>
    </w:p>
    <w:p w:rsidR="00C55385" w:rsidRDefault="00C55385">
      <w:pPr>
        <w:rPr>
          <w:sz w:val="20"/>
          <w:szCs w:val="20"/>
        </w:rPr>
      </w:pPr>
    </w:p>
    <w:p w:rsidR="00100060" w:rsidRDefault="00100060">
      <w:pPr>
        <w:rPr>
          <w:sz w:val="20"/>
          <w:szCs w:val="20"/>
        </w:rPr>
      </w:pPr>
    </w:p>
    <w:p w:rsidR="00100060" w:rsidRDefault="00100060">
      <w:pPr>
        <w:rPr>
          <w:sz w:val="20"/>
          <w:szCs w:val="20"/>
        </w:rPr>
      </w:pPr>
    </w:p>
    <w:p w:rsidR="00100060" w:rsidRDefault="00100060">
      <w:pPr>
        <w:rPr>
          <w:sz w:val="20"/>
          <w:szCs w:val="20"/>
        </w:rPr>
      </w:pPr>
    </w:p>
    <w:p w:rsidR="00100060" w:rsidRPr="00A06F37" w:rsidRDefault="00100060">
      <w:pPr>
        <w:rPr>
          <w:sz w:val="20"/>
          <w:szCs w:val="20"/>
        </w:rPr>
      </w:pPr>
    </w:p>
    <w:p w:rsidR="00C91539" w:rsidRPr="00A06F37" w:rsidRDefault="00C91539" w:rsidP="00C91539">
      <w:pPr>
        <w:rPr>
          <w:b/>
          <w:sz w:val="20"/>
          <w:szCs w:val="20"/>
        </w:rPr>
      </w:pPr>
      <w:r w:rsidRPr="00A06F37">
        <w:rPr>
          <w:b/>
          <w:sz w:val="20"/>
          <w:szCs w:val="20"/>
        </w:rPr>
        <w:t>Textbook Info</w:t>
      </w:r>
    </w:p>
    <w:p w:rsidR="00C91539" w:rsidRPr="00A06F37" w:rsidRDefault="00EE573E" w:rsidP="00C91539">
      <w:pPr>
        <w:numPr>
          <w:ilvl w:val="0"/>
          <w:numId w:val="1"/>
        </w:numPr>
        <w:rPr>
          <w:sz w:val="20"/>
          <w:szCs w:val="20"/>
          <w:u w:val="single"/>
        </w:rPr>
      </w:pPr>
      <w:r w:rsidRPr="00A06F37">
        <w:rPr>
          <w:sz w:val="20"/>
          <w:szCs w:val="20"/>
          <w:u w:val="single"/>
        </w:rPr>
        <w:t>Calculus of a Single Variable</w:t>
      </w:r>
    </w:p>
    <w:p w:rsidR="00C91539" w:rsidRPr="00A06F37" w:rsidRDefault="00EE573E" w:rsidP="00C91539">
      <w:pPr>
        <w:numPr>
          <w:ilvl w:val="0"/>
          <w:numId w:val="1"/>
        </w:numPr>
        <w:rPr>
          <w:sz w:val="20"/>
          <w:szCs w:val="20"/>
        </w:rPr>
      </w:pPr>
      <w:r w:rsidRPr="00A06F37">
        <w:rPr>
          <w:sz w:val="20"/>
          <w:szCs w:val="20"/>
        </w:rPr>
        <w:t>Houghton Mifflin</w:t>
      </w:r>
    </w:p>
    <w:p w:rsidR="00C91539" w:rsidRPr="00A06F37" w:rsidRDefault="00EE573E" w:rsidP="00C91539">
      <w:pPr>
        <w:numPr>
          <w:ilvl w:val="0"/>
          <w:numId w:val="1"/>
        </w:numPr>
        <w:rPr>
          <w:sz w:val="20"/>
          <w:szCs w:val="20"/>
        </w:rPr>
      </w:pPr>
      <w:r w:rsidRPr="00A06F37">
        <w:rPr>
          <w:sz w:val="20"/>
          <w:szCs w:val="20"/>
        </w:rPr>
        <w:t>ISBN 0</w:t>
      </w:r>
      <w:r w:rsidR="00AC15C6" w:rsidRPr="00A06F37">
        <w:rPr>
          <w:sz w:val="20"/>
          <w:szCs w:val="20"/>
        </w:rPr>
        <w:t>618503048</w:t>
      </w:r>
    </w:p>
    <w:p w:rsidR="00C91539" w:rsidRDefault="00AC15C6" w:rsidP="00C91539">
      <w:pPr>
        <w:numPr>
          <w:ilvl w:val="0"/>
          <w:numId w:val="1"/>
        </w:numPr>
        <w:rPr>
          <w:sz w:val="20"/>
          <w:szCs w:val="20"/>
        </w:rPr>
      </w:pPr>
      <w:r w:rsidRPr="00A06F37">
        <w:rPr>
          <w:sz w:val="20"/>
          <w:szCs w:val="20"/>
        </w:rPr>
        <w:t>$</w:t>
      </w:r>
      <w:r w:rsidR="00477A7A" w:rsidRPr="00A06F37">
        <w:rPr>
          <w:sz w:val="20"/>
          <w:szCs w:val="20"/>
        </w:rPr>
        <w:t>103.10</w:t>
      </w:r>
    </w:p>
    <w:p w:rsidR="0069319D" w:rsidRPr="00A06F37" w:rsidRDefault="0069319D" w:rsidP="00C91539">
      <w:pPr>
        <w:numPr>
          <w:ilvl w:val="0"/>
          <w:numId w:val="1"/>
        </w:numPr>
        <w:rPr>
          <w:sz w:val="20"/>
          <w:szCs w:val="20"/>
        </w:rPr>
      </w:pPr>
      <w:r>
        <w:rPr>
          <w:sz w:val="20"/>
          <w:szCs w:val="20"/>
        </w:rPr>
        <w:t xml:space="preserve">Online textbook homework pages:  </w:t>
      </w:r>
      <w:hyperlink r:id="rId11" w:history="1">
        <w:r w:rsidRPr="00281C0F">
          <w:rPr>
            <w:rStyle w:val="Hyperlink"/>
            <w:sz w:val="20"/>
            <w:szCs w:val="20"/>
          </w:rPr>
          <w:t>http://college.cengage.com/mathematics/blackboard/content/larson/calc8e/calc8e_solution_main.html?CH=00&amp;SECT=a&amp;TYPE=se</w:t>
        </w:r>
      </w:hyperlink>
      <w:r>
        <w:rPr>
          <w:sz w:val="20"/>
          <w:szCs w:val="20"/>
        </w:rPr>
        <w:t xml:space="preserve"> </w:t>
      </w:r>
    </w:p>
    <w:p w:rsidR="00C55385" w:rsidRPr="00A06F37" w:rsidRDefault="00C55385">
      <w:pPr>
        <w:rPr>
          <w:sz w:val="20"/>
          <w:szCs w:val="20"/>
        </w:rPr>
      </w:pPr>
    </w:p>
    <w:p w:rsidR="0088420C" w:rsidRPr="00A06F37" w:rsidRDefault="0088420C">
      <w:pPr>
        <w:rPr>
          <w:b/>
          <w:sz w:val="20"/>
          <w:szCs w:val="20"/>
        </w:rPr>
      </w:pPr>
      <w:r w:rsidRPr="00A06F37">
        <w:rPr>
          <w:b/>
          <w:sz w:val="20"/>
          <w:szCs w:val="20"/>
        </w:rPr>
        <w:t>Grading Scale</w:t>
      </w:r>
    </w:p>
    <w:p w:rsidR="00615282" w:rsidRPr="00A06F37" w:rsidRDefault="00615282" w:rsidP="00615282">
      <w:pPr>
        <w:pStyle w:val="Heading1"/>
        <w:tabs>
          <w:tab w:val="clear" w:pos="4320"/>
          <w:tab w:val="clear" w:pos="5040"/>
          <w:tab w:val="left" w:pos="2160"/>
          <w:tab w:val="left" w:pos="2880"/>
          <w:tab w:val="left" w:pos="3960"/>
        </w:tabs>
        <w:rPr>
          <w:rFonts w:ascii="Times New Roman" w:hAnsi="Times New Roman"/>
          <w:sz w:val="20"/>
        </w:rPr>
      </w:pPr>
      <w:r w:rsidRPr="00A06F37">
        <w:rPr>
          <w:rFonts w:ascii="Times New Roman" w:hAnsi="Times New Roman"/>
          <w:sz w:val="20"/>
        </w:rPr>
        <w:t>Homework</w:t>
      </w:r>
      <w:r w:rsidR="00F61A86">
        <w:rPr>
          <w:rFonts w:ascii="Times New Roman" w:hAnsi="Times New Roman"/>
          <w:sz w:val="20"/>
        </w:rPr>
        <w:t xml:space="preserve">:          </w:t>
      </w:r>
      <w:r w:rsidRPr="00A06F37">
        <w:rPr>
          <w:rFonts w:ascii="Times New Roman" w:hAnsi="Times New Roman"/>
          <w:sz w:val="20"/>
        </w:rPr>
        <w:t>1</w:t>
      </w:r>
      <w:r>
        <w:rPr>
          <w:rFonts w:ascii="Times New Roman" w:hAnsi="Times New Roman"/>
          <w:sz w:val="20"/>
        </w:rPr>
        <w:t>5</w:t>
      </w:r>
      <w:r w:rsidRPr="00A06F37">
        <w:rPr>
          <w:rFonts w:ascii="Times New Roman" w:hAnsi="Times New Roman"/>
          <w:sz w:val="20"/>
        </w:rPr>
        <w:t xml:space="preserve">% </w:t>
      </w:r>
      <w:r w:rsidRPr="00A06F37">
        <w:rPr>
          <w:rFonts w:ascii="Times New Roman" w:hAnsi="Times New Roman"/>
          <w:sz w:val="20"/>
        </w:rPr>
        <w:tab/>
      </w:r>
      <w:r w:rsidRPr="00A06F37">
        <w:rPr>
          <w:rFonts w:ascii="Times New Roman" w:hAnsi="Times New Roman"/>
          <w:sz w:val="20"/>
        </w:rPr>
        <w:tab/>
      </w:r>
      <w:r w:rsidR="00F61A86">
        <w:rPr>
          <w:rFonts w:ascii="Times New Roman" w:hAnsi="Times New Roman"/>
          <w:sz w:val="20"/>
        </w:rPr>
        <w:t>Project(s):</w:t>
      </w:r>
      <w:r w:rsidR="00F61A86">
        <w:rPr>
          <w:rFonts w:ascii="Times New Roman" w:hAnsi="Times New Roman"/>
          <w:sz w:val="20"/>
        </w:rPr>
        <w:tab/>
      </w:r>
      <w:r w:rsidR="00F61A86">
        <w:rPr>
          <w:rFonts w:ascii="Times New Roman" w:hAnsi="Times New Roman"/>
          <w:sz w:val="20"/>
        </w:rPr>
        <w:tab/>
        <w:t>10%</w:t>
      </w:r>
      <w:r w:rsidR="00F61A86" w:rsidRPr="00A06F37">
        <w:rPr>
          <w:rFonts w:ascii="Times New Roman" w:hAnsi="Times New Roman"/>
          <w:sz w:val="20"/>
        </w:rPr>
        <w:tab/>
      </w:r>
      <w:r>
        <w:rPr>
          <w:rFonts w:ascii="Times New Roman" w:hAnsi="Times New Roman"/>
          <w:sz w:val="20"/>
        </w:rPr>
        <w:tab/>
      </w:r>
    </w:p>
    <w:p w:rsidR="00F61A86" w:rsidRPr="00A06F37" w:rsidRDefault="00F61A86" w:rsidP="00F61A86">
      <w:pPr>
        <w:pStyle w:val="Heading1"/>
        <w:tabs>
          <w:tab w:val="left" w:pos="720"/>
          <w:tab w:val="left" w:pos="1440"/>
          <w:tab w:val="left" w:pos="2160"/>
          <w:tab w:val="left" w:pos="2880"/>
          <w:tab w:val="left" w:pos="3960"/>
          <w:tab w:val="left" w:pos="4320"/>
        </w:tabs>
        <w:rPr>
          <w:rFonts w:ascii="Times New Roman" w:hAnsi="Times New Roman"/>
          <w:sz w:val="20"/>
        </w:rPr>
      </w:pPr>
      <w:r>
        <w:rPr>
          <w:rFonts w:ascii="Times New Roman" w:hAnsi="Times New Roman"/>
          <w:sz w:val="20"/>
        </w:rPr>
        <w:t>Tests/</w:t>
      </w:r>
      <w:proofErr w:type="gramStart"/>
      <w:r>
        <w:rPr>
          <w:rFonts w:ascii="Times New Roman" w:hAnsi="Times New Roman"/>
          <w:sz w:val="20"/>
        </w:rPr>
        <w:t>Quizzes :</w:t>
      </w:r>
      <w:proofErr w:type="gramEnd"/>
      <w:r>
        <w:rPr>
          <w:rFonts w:ascii="Times New Roman" w:hAnsi="Times New Roman"/>
          <w:sz w:val="20"/>
        </w:rPr>
        <w:tab/>
        <w:t>6</w:t>
      </w:r>
      <w:r w:rsidRPr="00A06F37">
        <w:rPr>
          <w:rFonts w:ascii="Times New Roman" w:hAnsi="Times New Roman"/>
          <w:sz w:val="20"/>
        </w:rPr>
        <w:t>0%</w:t>
      </w:r>
      <w:r>
        <w:rPr>
          <w:rFonts w:ascii="Times New Roman" w:hAnsi="Times New Roman"/>
          <w:sz w:val="20"/>
        </w:rPr>
        <w:tab/>
      </w:r>
      <w:r w:rsidR="00615282" w:rsidRPr="00A06F37">
        <w:rPr>
          <w:rFonts w:ascii="Times New Roman" w:hAnsi="Times New Roman"/>
          <w:sz w:val="20"/>
        </w:rPr>
        <w:tab/>
      </w:r>
      <w:r>
        <w:rPr>
          <w:rFonts w:ascii="Times New Roman" w:hAnsi="Times New Roman"/>
          <w:sz w:val="20"/>
        </w:rPr>
        <w:t>Final Exam:</w:t>
      </w:r>
      <w:r>
        <w:rPr>
          <w:rFonts w:ascii="Times New Roman" w:hAnsi="Times New Roman"/>
          <w:sz w:val="20"/>
        </w:rPr>
        <w:tab/>
      </w:r>
      <w:r>
        <w:rPr>
          <w:rFonts w:ascii="Times New Roman" w:hAnsi="Times New Roman"/>
          <w:sz w:val="20"/>
        </w:rPr>
        <w:tab/>
        <w:t>15%</w:t>
      </w:r>
    </w:p>
    <w:p w:rsidR="00831E7D" w:rsidRDefault="00831E7D" w:rsidP="00615282">
      <w:pPr>
        <w:pStyle w:val="Heading1"/>
        <w:tabs>
          <w:tab w:val="left" w:pos="720"/>
          <w:tab w:val="left" w:pos="1440"/>
          <w:tab w:val="left" w:pos="2160"/>
          <w:tab w:val="left" w:pos="2880"/>
          <w:tab w:val="left" w:pos="3960"/>
          <w:tab w:val="left" w:pos="4320"/>
        </w:tabs>
        <w:rPr>
          <w:rFonts w:ascii="Times New Roman" w:hAnsi="Times New Roman"/>
          <w:sz w:val="20"/>
        </w:rPr>
      </w:pPr>
    </w:p>
    <w:p w:rsidR="0088420C" w:rsidRPr="00A06F37" w:rsidRDefault="0088420C">
      <w:pPr>
        <w:rPr>
          <w:sz w:val="20"/>
          <w:szCs w:val="20"/>
        </w:rPr>
      </w:pPr>
    </w:p>
    <w:p w:rsidR="00B60610" w:rsidRDefault="00B273FA" w:rsidP="00B273FA">
      <w:pPr>
        <w:rPr>
          <w:b/>
          <w:sz w:val="20"/>
          <w:szCs w:val="20"/>
        </w:rPr>
      </w:pPr>
      <w:r>
        <w:rPr>
          <w:b/>
          <w:sz w:val="20"/>
          <w:szCs w:val="20"/>
        </w:rPr>
        <w:t>Make-up Work</w:t>
      </w:r>
    </w:p>
    <w:p w:rsidR="00B273FA" w:rsidRPr="007B4141" w:rsidRDefault="00B273FA" w:rsidP="00B273FA">
      <w:pPr>
        <w:rPr>
          <w:b/>
          <w:caps/>
          <w:sz w:val="20"/>
          <w:szCs w:val="20"/>
        </w:rPr>
      </w:pPr>
      <w:r>
        <w:rPr>
          <w:b/>
          <w:sz w:val="20"/>
          <w:szCs w:val="20"/>
        </w:rPr>
        <w:t xml:space="preserve"> </w:t>
      </w:r>
      <w:r w:rsidRPr="007B4141">
        <w:rPr>
          <w:b/>
          <w:caps/>
          <w:sz w:val="20"/>
          <w:szCs w:val="20"/>
        </w:rPr>
        <w:t xml:space="preserve"> </w:t>
      </w:r>
      <w:r w:rsidRPr="007B4141">
        <w:rPr>
          <w:sz w:val="20"/>
          <w:szCs w:val="20"/>
        </w:rPr>
        <w:t xml:space="preserve">Making up work due to absence is the responsibility of the student.  Make-up work will be accepted up to one week after the return of an </w:t>
      </w:r>
      <w:r w:rsidRPr="007B4141">
        <w:rPr>
          <w:sz w:val="20"/>
          <w:szCs w:val="20"/>
          <w:u w:val="single"/>
        </w:rPr>
        <w:t xml:space="preserve">excused </w:t>
      </w:r>
      <w:r w:rsidRPr="007B4141">
        <w:rPr>
          <w:sz w:val="20"/>
          <w:szCs w:val="20"/>
        </w:rPr>
        <w:t xml:space="preserve">absence(s).  If a student misses a quiz, test, or project due to an </w:t>
      </w:r>
      <w:r w:rsidRPr="007B4141">
        <w:rPr>
          <w:sz w:val="20"/>
          <w:szCs w:val="20"/>
          <w:u w:val="single"/>
        </w:rPr>
        <w:t>unexcused</w:t>
      </w:r>
      <w:r w:rsidRPr="007B4141">
        <w:rPr>
          <w:sz w:val="20"/>
          <w:szCs w:val="20"/>
        </w:rPr>
        <w:t xml:space="preserve"> absence, 10% will be automatically deducted from the student’s grade.  You WILL make up any missed quizzes or tests on the day of your return.  You may do this either before school or during the class period.  Missing a review day does not exempt you from taking the assessment.   Multiple absences will be handled on a case by case basis.</w:t>
      </w:r>
    </w:p>
    <w:p w:rsidR="00B273FA" w:rsidRPr="00A06F37" w:rsidRDefault="00B273FA">
      <w:pPr>
        <w:rPr>
          <w:sz w:val="20"/>
          <w:szCs w:val="20"/>
        </w:rPr>
      </w:pPr>
    </w:p>
    <w:p w:rsidR="0023529C" w:rsidRPr="00A06F37" w:rsidRDefault="0023529C" w:rsidP="0023529C">
      <w:pPr>
        <w:rPr>
          <w:b/>
          <w:sz w:val="20"/>
          <w:szCs w:val="20"/>
        </w:rPr>
      </w:pPr>
      <w:r w:rsidRPr="00A06F37">
        <w:rPr>
          <w:b/>
          <w:sz w:val="20"/>
          <w:szCs w:val="20"/>
        </w:rPr>
        <w:t>Recovery Policy</w:t>
      </w:r>
    </w:p>
    <w:p w:rsidR="0023529C" w:rsidRPr="00147266" w:rsidRDefault="0023529C" w:rsidP="0023529C">
      <w:pPr>
        <w:ind w:left="360"/>
        <w:jc w:val="both"/>
        <w:rPr>
          <w:sz w:val="20"/>
          <w:szCs w:val="20"/>
        </w:rPr>
      </w:pPr>
      <w:r w:rsidRPr="00147266">
        <w:rPr>
          <w:rFonts w:eastAsia="Calibri"/>
          <w:sz w:val="20"/>
          <w:szCs w:val="20"/>
        </w:rPr>
        <w:t>Opportunities designed to allow students to recover from a low or failing cumulative grade will be allowed when all work required to date has been completed and the student has demonstrated a legitimate effort to meet all course requirements including attendance. Students should contact the teacher concerning recovery opportunities. Teachers are expected to establish a reasonable time period for recovery work to be completed during the semester. All recovery work must be directly related to course objectives and</w:t>
      </w:r>
      <w:r w:rsidRPr="00147266">
        <w:rPr>
          <w:rFonts w:eastAsia="Calibri"/>
          <w:b/>
          <w:bCs/>
          <w:sz w:val="20"/>
          <w:szCs w:val="20"/>
        </w:rPr>
        <w:t xml:space="preserve"> </w:t>
      </w:r>
      <w:r w:rsidRPr="00147266">
        <w:rPr>
          <w:rFonts w:eastAsia="Calibri"/>
          <w:sz w:val="20"/>
          <w:szCs w:val="20"/>
        </w:rPr>
        <w:t>must be completed ten school days prior to</w:t>
      </w:r>
      <w:r w:rsidRPr="00147266">
        <w:rPr>
          <w:sz w:val="20"/>
          <w:szCs w:val="20"/>
        </w:rPr>
        <w:t xml:space="preserve"> the final exam.  </w:t>
      </w:r>
    </w:p>
    <w:p w:rsidR="0023529C" w:rsidRPr="00147266" w:rsidRDefault="0023529C" w:rsidP="0023529C">
      <w:pPr>
        <w:ind w:left="360"/>
        <w:jc w:val="both"/>
        <w:rPr>
          <w:b/>
          <w:sz w:val="20"/>
          <w:szCs w:val="20"/>
        </w:rPr>
      </w:pPr>
      <w:r w:rsidRPr="00147266">
        <w:rPr>
          <w:b/>
          <w:sz w:val="20"/>
          <w:szCs w:val="20"/>
        </w:rPr>
        <w:t>Eligibili</w:t>
      </w:r>
      <w:r>
        <w:rPr>
          <w:b/>
          <w:sz w:val="20"/>
          <w:szCs w:val="20"/>
        </w:rPr>
        <w:t>t</w:t>
      </w:r>
      <w:r w:rsidRPr="00147266">
        <w:rPr>
          <w:b/>
          <w:sz w:val="20"/>
          <w:szCs w:val="20"/>
        </w:rPr>
        <w:t>y</w:t>
      </w:r>
    </w:p>
    <w:p w:rsidR="0023529C" w:rsidRPr="00147266" w:rsidRDefault="0023529C" w:rsidP="0023529C">
      <w:pPr>
        <w:ind w:left="360"/>
        <w:jc w:val="both"/>
        <w:rPr>
          <w:sz w:val="20"/>
          <w:szCs w:val="20"/>
        </w:rPr>
      </w:pPr>
      <w:r w:rsidRPr="00147266">
        <w:rPr>
          <w:sz w:val="20"/>
          <w:szCs w:val="20"/>
        </w:rPr>
        <w:t>In order to be eligible for recovery, student must</w:t>
      </w:r>
    </w:p>
    <w:p w:rsidR="0023529C" w:rsidRPr="00147266" w:rsidRDefault="0023529C" w:rsidP="0023529C">
      <w:pPr>
        <w:numPr>
          <w:ilvl w:val="0"/>
          <w:numId w:val="6"/>
        </w:numPr>
        <w:jc w:val="both"/>
        <w:rPr>
          <w:sz w:val="20"/>
          <w:szCs w:val="20"/>
        </w:rPr>
      </w:pPr>
      <w:r w:rsidRPr="00147266">
        <w:rPr>
          <w:sz w:val="20"/>
          <w:szCs w:val="20"/>
        </w:rPr>
        <w:t xml:space="preserve">fail the unit assessment </w:t>
      </w:r>
    </w:p>
    <w:p w:rsidR="0023529C" w:rsidRPr="00147266" w:rsidRDefault="0023529C" w:rsidP="0023529C">
      <w:pPr>
        <w:numPr>
          <w:ilvl w:val="0"/>
          <w:numId w:val="6"/>
        </w:numPr>
        <w:jc w:val="both"/>
        <w:rPr>
          <w:sz w:val="20"/>
          <w:szCs w:val="20"/>
        </w:rPr>
      </w:pPr>
      <w:r w:rsidRPr="00147266">
        <w:rPr>
          <w:sz w:val="20"/>
          <w:szCs w:val="20"/>
        </w:rPr>
        <w:t>have a unit homework average of 90%</w:t>
      </w:r>
    </w:p>
    <w:p w:rsidR="0023529C" w:rsidRPr="00147266" w:rsidRDefault="0023529C" w:rsidP="0023529C">
      <w:pPr>
        <w:ind w:firstLine="360"/>
        <w:jc w:val="both"/>
        <w:rPr>
          <w:b/>
          <w:sz w:val="20"/>
          <w:szCs w:val="20"/>
        </w:rPr>
      </w:pPr>
      <w:r w:rsidRPr="00147266">
        <w:rPr>
          <w:b/>
          <w:sz w:val="20"/>
          <w:szCs w:val="20"/>
        </w:rPr>
        <w:t>Recovery</w:t>
      </w:r>
    </w:p>
    <w:p w:rsidR="0023529C" w:rsidRPr="00147266" w:rsidRDefault="0023529C" w:rsidP="0023529C">
      <w:pPr>
        <w:numPr>
          <w:ilvl w:val="0"/>
          <w:numId w:val="6"/>
        </w:numPr>
        <w:rPr>
          <w:sz w:val="20"/>
          <w:szCs w:val="20"/>
        </w:rPr>
      </w:pPr>
      <w:r w:rsidRPr="00147266">
        <w:rPr>
          <w:sz w:val="20"/>
          <w:szCs w:val="20"/>
        </w:rPr>
        <w:t xml:space="preserve">Students must initiate recovery within one week of return of the test </w:t>
      </w:r>
    </w:p>
    <w:p w:rsidR="0023529C" w:rsidRPr="00147266" w:rsidRDefault="0023529C" w:rsidP="0023529C">
      <w:pPr>
        <w:pStyle w:val="ListParagraph"/>
        <w:numPr>
          <w:ilvl w:val="0"/>
          <w:numId w:val="6"/>
        </w:numPr>
        <w:contextualSpacing w:val="0"/>
        <w:rPr>
          <w:rFonts w:ascii="Times New Roman" w:hAnsi="Times New Roman"/>
        </w:rPr>
      </w:pPr>
      <w:r w:rsidRPr="00147266">
        <w:rPr>
          <w:rFonts w:ascii="Times New Roman" w:hAnsi="Times New Roman"/>
        </w:rPr>
        <w:t>Students will take a new unit recovery test.</w:t>
      </w:r>
    </w:p>
    <w:p w:rsidR="0023529C" w:rsidRPr="00147266" w:rsidRDefault="0023529C" w:rsidP="0023529C">
      <w:pPr>
        <w:pStyle w:val="ListParagraph"/>
        <w:numPr>
          <w:ilvl w:val="0"/>
          <w:numId w:val="6"/>
        </w:numPr>
        <w:contextualSpacing w:val="0"/>
        <w:rPr>
          <w:rFonts w:ascii="Times New Roman" w:hAnsi="Times New Roman"/>
        </w:rPr>
      </w:pPr>
      <w:r w:rsidRPr="00147266">
        <w:rPr>
          <w:rFonts w:ascii="Times New Roman" w:hAnsi="Times New Roman"/>
        </w:rPr>
        <w:t>Students may recover up to a 70% which will replace the original grade.</w:t>
      </w:r>
    </w:p>
    <w:p w:rsidR="00293A27" w:rsidRPr="00A06F37" w:rsidRDefault="00293A27">
      <w:pPr>
        <w:rPr>
          <w:b/>
          <w:sz w:val="20"/>
          <w:szCs w:val="20"/>
        </w:rPr>
      </w:pPr>
      <w:r w:rsidRPr="00A06F37">
        <w:rPr>
          <w:b/>
          <w:sz w:val="20"/>
          <w:szCs w:val="20"/>
        </w:rPr>
        <w:t>Help Hours</w:t>
      </w:r>
    </w:p>
    <w:p w:rsidR="00C55385" w:rsidRPr="00A06F37" w:rsidRDefault="0064455A">
      <w:pPr>
        <w:rPr>
          <w:sz w:val="20"/>
          <w:szCs w:val="20"/>
        </w:rPr>
      </w:pPr>
      <w:r>
        <w:rPr>
          <w:sz w:val="20"/>
          <w:szCs w:val="20"/>
        </w:rPr>
        <w:t>7:30 – 8:15 most</w:t>
      </w:r>
      <w:r w:rsidR="002D2D1D" w:rsidRPr="00A06F37">
        <w:rPr>
          <w:sz w:val="20"/>
          <w:szCs w:val="20"/>
        </w:rPr>
        <w:t xml:space="preserve"> day to provide individual assistance and instruction, although parent conferences and faculty meetings can sometimes interrupt this time.  </w:t>
      </w:r>
      <w:r>
        <w:rPr>
          <w:sz w:val="20"/>
          <w:szCs w:val="20"/>
        </w:rPr>
        <w:t xml:space="preserve"> </w:t>
      </w:r>
    </w:p>
    <w:p w:rsidR="00A06F37" w:rsidRDefault="00A06F37">
      <w:pPr>
        <w:rPr>
          <w:sz w:val="20"/>
          <w:szCs w:val="20"/>
        </w:rPr>
      </w:pPr>
    </w:p>
    <w:p w:rsidR="00A06F37" w:rsidRPr="00A06F37" w:rsidRDefault="00A06F37">
      <w:pPr>
        <w:rPr>
          <w:b/>
          <w:sz w:val="20"/>
          <w:szCs w:val="20"/>
        </w:rPr>
      </w:pPr>
      <w:r w:rsidRPr="00A06F37">
        <w:rPr>
          <w:b/>
          <w:sz w:val="20"/>
          <w:szCs w:val="20"/>
        </w:rPr>
        <w:t>Tardy Policy</w:t>
      </w:r>
    </w:p>
    <w:p w:rsidR="00A06F37" w:rsidRPr="003F1E7B" w:rsidRDefault="00A06F37" w:rsidP="003F1E7B">
      <w:pPr>
        <w:ind w:right="-720"/>
        <w:rPr>
          <w:sz w:val="20"/>
          <w:szCs w:val="20"/>
        </w:rPr>
      </w:pPr>
      <w:r w:rsidRPr="003F1E7B">
        <w:rPr>
          <w:sz w:val="20"/>
          <w:szCs w:val="20"/>
        </w:rPr>
        <w:t>1</w:t>
      </w:r>
      <w:r w:rsidRPr="003F1E7B">
        <w:rPr>
          <w:sz w:val="20"/>
          <w:szCs w:val="20"/>
          <w:vertAlign w:val="superscript"/>
        </w:rPr>
        <w:t>st</w:t>
      </w:r>
      <w:r w:rsidRPr="003F1E7B">
        <w:rPr>
          <w:sz w:val="20"/>
          <w:szCs w:val="20"/>
        </w:rPr>
        <w:t xml:space="preserve"> Tardy – Warning</w:t>
      </w:r>
      <w:r w:rsidR="003F1E7B" w:rsidRPr="003F1E7B">
        <w:rPr>
          <w:sz w:val="20"/>
          <w:szCs w:val="20"/>
        </w:rPr>
        <w:t xml:space="preserve">        </w:t>
      </w:r>
      <w:r w:rsidRPr="003F1E7B">
        <w:rPr>
          <w:sz w:val="20"/>
          <w:szCs w:val="20"/>
        </w:rPr>
        <w:t>2</w:t>
      </w:r>
      <w:r w:rsidRPr="003F1E7B">
        <w:rPr>
          <w:sz w:val="20"/>
          <w:szCs w:val="20"/>
          <w:vertAlign w:val="superscript"/>
        </w:rPr>
        <w:t>nd</w:t>
      </w:r>
      <w:r w:rsidRPr="003F1E7B">
        <w:rPr>
          <w:sz w:val="20"/>
          <w:szCs w:val="20"/>
        </w:rPr>
        <w:t xml:space="preserve"> Tardy – Warning/Parent Contact</w:t>
      </w:r>
      <w:r w:rsidR="003F1E7B" w:rsidRPr="003F1E7B">
        <w:rPr>
          <w:sz w:val="20"/>
          <w:szCs w:val="20"/>
        </w:rPr>
        <w:t xml:space="preserve">    </w:t>
      </w:r>
      <w:r w:rsidR="003F1E7B">
        <w:rPr>
          <w:sz w:val="20"/>
          <w:szCs w:val="20"/>
        </w:rPr>
        <w:t xml:space="preserve">    </w:t>
      </w:r>
      <w:r w:rsidR="003F1E7B" w:rsidRPr="003F1E7B">
        <w:rPr>
          <w:sz w:val="20"/>
          <w:szCs w:val="20"/>
        </w:rPr>
        <w:t xml:space="preserve"> </w:t>
      </w:r>
      <w:r w:rsidRPr="003F1E7B">
        <w:rPr>
          <w:sz w:val="20"/>
          <w:szCs w:val="20"/>
        </w:rPr>
        <w:t>3</w:t>
      </w:r>
      <w:r w:rsidRPr="003F1E7B">
        <w:rPr>
          <w:sz w:val="20"/>
          <w:szCs w:val="20"/>
          <w:vertAlign w:val="superscript"/>
        </w:rPr>
        <w:t>rd</w:t>
      </w:r>
      <w:r w:rsidRPr="003F1E7B">
        <w:rPr>
          <w:sz w:val="20"/>
          <w:szCs w:val="20"/>
        </w:rPr>
        <w:t xml:space="preserve"> Tardy – Private Detention/Parent Contact</w:t>
      </w:r>
    </w:p>
    <w:p w:rsidR="00A06F37" w:rsidRPr="003F1E7B" w:rsidRDefault="00A06F37" w:rsidP="003F1E7B">
      <w:pPr>
        <w:ind w:right="-720"/>
      </w:pPr>
      <w:r w:rsidRPr="003F1E7B">
        <w:rPr>
          <w:sz w:val="20"/>
          <w:szCs w:val="20"/>
        </w:rPr>
        <w:t>4</w:t>
      </w:r>
      <w:r w:rsidRPr="003F1E7B">
        <w:rPr>
          <w:sz w:val="20"/>
          <w:szCs w:val="20"/>
          <w:vertAlign w:val="superscript"/>
        </w:rPr>
        <w:t>th</w:t>
      </w:r>
      <w:r w:rsidRPr="003F1E7B">
        <w:rPr>
          <w:sz w:val="20"/>
          <w:szCs w:val="20"/>
        </w:rPr>
        <w:t xml:space="preserve"> Tardy – Administration Referral/Parent Contact</w:t>
      </w:r>
      <w:r w:rsidR="003F1E7B" w:rsidRPr="003F1E7B">
        <w:rPr>
          <w:sz w:val="20"/>
          <w:szCs w:val="20"/>
        </w:rPr>
        <w:t xml:space="preserve">   </w:t>
      </w:r>
      <w:r w:rsidR="003F1E7B">
        <w:rPr>
          <w:sz w:val="20"/>
          <w:szCs w:val="20"/>
        </w:rPr>
        <w:t xml:space="preserve">         </w:t>
      </w:r>
      <w:r w:rsidR="003F1E7B" w:rsidRPr="003F1E7B">
        <w:rPr>
          <w:sz w:val="20"/>
          <w:szCs w:val="20"/>
        </w:rPr>
        <w:t xml:space="preserve"> </w:t>
      </w:r>
      <w:r w:rsidRPr="003F1E7B">
        <w:rPr>
          <w:sz w:val="20"/>
          <w:szCs w:val="20"/>
        </w:rPr>
        <w:t>5</w:t>
      </w:r>
      <w:r w:rsidRPr="003F1E7B">
        <w:rPr>
          <w:sz w:val="20"/>
          <w:szCs w:val="20"/>
          <w:vertAlign w:val="superscript"/>
        </w:rPr>
        <w:t>th</w:t>
      </w:r>
      <w:r w:rsidRPr="003F1E7B">
        <w:rPr>
          <w:sz w:val="20"/>
          <w:szCs w:val="20"/>
        </w:rPr>
        <w:t xml:space="preserve"> Tardy and Beyond – Additional Administrative Referral </w:t>
      </w:r>
    </w:p>
    <w:p w:rsidR="00A06F37" w:rsidRDefault="00A06F37" w:rsidP="00A06F37">
      <w:pPr>
        <w:ind w:right="-720"/>
        <w:rPr>
          <w:sz w:val="20"/>
          <w:szCs w:val="20"/>
        </w:rPr>
      </w:pPr>
    </w:p>
    <w:p w:rsidR="006F592E" w:rsidRPr="003F1E7B" w:rsidRDefault="003F1E7B" w:rsidP="00A06F37">
      <w:pPr>
        <w:ind w:right="-720"/>
        <w:rPr>
          <w:b/>
          <w:sz w:val="20"/>
          <w:szCs w:val="20"/>
        </w:rPr>
      </w:pPr>
      <w:r w:rsidRPr="003F1E7B">
        <w:rPr>
          <w:b/>
          <w:sz w:val="20"/>
          <w:szCs w:val="20"/>
        </w:rPr>
        <w:t>Cell Phones</w:t>
      </w:r>
    </w:p>
    <w:p w:rsidR="003F1E7B" w:rsidRDefault="003F1E7B" w:rsidP="00A06F37">
      <w:pPr>
        <w:ind w:right="-720"/>
        <w:rPr>
          <w:sz w:val="20"/>
          <w:szCs w:val="20"/>
        </w:rPr>
      </w:pPr>
      <w:r>
        <w:rPr>
          <w:sz w:val="20"/>
          <w:szCs w:val="20"/>
        </w:rPr>
        <w:t xml:space="preserve">During instruction </w:t>
      </w:r>
      <w:r w:rsidR="006342C5">
        <w:rPr>
          <w:sz w:val="20"/>
          <w:szCs w:val="20"/>
        </w:rPr>
        <w:t xml:space="preserve">and classwork </w:t>
      </w:r>
      <w:r>
        <w:rPr>
          <w:sz w:val="20"/>
          <w:szCs w:val="20"/>
        </w:rPr>
        <w:t xml:space="preserve">time, </w:t>
      </w:r>
      <w:r w:rsidRPr="00100060">
        <w:rPr>
          <w:b/>
          <w:sz w:val="20"/>
          <w:szCs w:val="20"/>
        </w:rPr>
        <w:t>cell phones are to be off your desk in your book bag</w:t>
      </w:r>
      <w:r w:rsidR="006342C5" w:rsidRPr="00100060">
        <w:rPr>
          <w:b/>
          <w:sz w:val="20"/>
          <w:szCs w:val="20"/>
        </w:rPr>
        <w:t>s</w:t>
      </w:r>
      <w:r>
        <w:rPr>
          <w:sz w:val="20"/>
          <w:szCs w:val="20"/>
        </w:rPr>
        <w:t xml:space="preserve">. </w:t>
      </w:r>
      <w:r w:rsidR="006342C5">
        <w:rPr>
          <w:sz w:val="20"/>
          <w:szCs w:val="20"/>
        </w:rPr>
        <w:t xml:space="preserve">Violations will be handled similarly to the tardy policy. </w:t>
      </w:r>
      <w:r w:rsidR="00F61A86">
        <w:rPr>
          <w:sz w:val="20"/>
          <w:szCs w:val="20"/>
        </w:rPr>
        <w:t xml:space="preserve"> </w:t>
      </w:r>
      <w:r w:rsidR="006342C5">
        <w:rPr>
          <w:sz w:val="20"/>
          <w:szCs w:val="20"/>
        </w:rPr>
        <w:t xml:space="preserve"> </w:t>
      </w:r>
    </w:p>
    <w:p w:rsidR="003F1E7B" w:rsidRDefault="003F1E7B" w:rsidP="00A06F37">
      <w:pPr>
        <w:ind w:right="-720"/>
        <w:rPr>
          <w:sz w:val="20"/>
          <w:szCs w:val="20"/>
        </w:rPr>
      </w:pPr>
    </w:p>
    <w:p w:rsidR="006342C5" w:rsidRPr="007F7DDC" w:rsidRDefault="006342C5" w:rsidP="00A06F37">
      <w:pPr>
        <w:ind w:right="-720"/>
        <w:rPr>
          <w:b/>
          <w:sz w:val="20"/>
          <w:szCs w:val="20"/>
        </w:rPr>
      </w:pPr>
      <w:r w:rsidRPr="007F7DDC">
        <w:rPr>
          <w:b/>
          <w:sz w:val="20"/>
          <w:szCs w:val="20"/>
        </w:rPr>
        <w:t>Hall Pass</w:t>
      </w:r>
    </w:p>
    <w:p w:rsidR="006342C5" w:rsidRDefault="006342C5" w:rsidP="00A06F37">
      <w:pPr>
        <w:ind w:right="-720"/>
        <w:rPr>
          <w:sz w:val="20"/>
          <w:szCs w:val="20"/>
        </w:rPr>
      </w:pPr>
      <w:r>
        <w:rPr>
          <w:sz w:val="20"/>
          <w:szCs w:val="20"/>
        </w:rPr>
        <w:t xml:space="preserve">2 Hall passes available. </w:t>
      </w:r>
      <w:r w:rsidR="007F7DDC">
        <w:rPr>
          <w:sz w:val="20"/>
          <w:szCs w:val="20"/>
        </w:rPr>
        <w:t xml:space="preserve">Ask permission before going. </w:t>
      </w:r>
      <w:r>
        <w:rPr>
          <w:sz w:val="20"/>
          <w:szCs w:val="20"/>
        </w:rPr>
        <w:t xml:space="preserve">They are not to </w:t>
      </w:r>
      <w:r w:rsidR="007F7DDC">
        <w:rPr>
          <w:sz w:val="20"/>
          <w:szCs w:val="20"/>
        </w:rPr>
        <w:t>be used during instruction time or when going over homework</w:t>
      </w:r>
      <w:r>
        <w:rPr>
          <w:sz w:val="20"/>
          <w:szCs w:val="20"/>
        </w:rPr>
        <w:t xml:space="preserve"> </w:t>
      </w:r>
      <w:r w:rsidR="007F7DDC">
        <w:rPr>
          <w:sz w:val="20"/>
          <w:szCs w:val="20"/>
        </w:rPr>
        <w:t xml:space="preserve"> </w:t>
      </w:r>
      <w:r>
        <w:rPr>
          <w:sz w:val="20"/>
          <w:szCs w:val="20"/>
        </w:rPr>
        <w:t xml:space="preserve"> </w:t>
      </w:r>
    </w:p>
    <w:p w:rsidR="006342C5" w:rsidRDefault="006342C5" w:rsidP="00A06F37">
      <w:pPr>
        <w:ind w:right="-720"/>
        <w:rPr>
          <w:sz w:val="20"/>
          <w:szCs w:val="20"/>
        </w:rPr>
      </w:pPr>
    </w:p>
    <w:p w:rsidR="0049250C" w:rsidRPr="0049250C" w:rsidRDefault="0049250C" w:rsidP="00A06F37">
      <w:pPr>
        <w:ind w:right="-720"/>
        <w:rPr>
          <w:b/>
          <w:sz w:val="20"/>
          <w:szCs w:val="20"/>
        </w:rPr>
      </w:pPr>
      <w:r w:rsidRPr="0049250C">
        <w:rPr>
          <w:b/>
          <w:sz w:val="20"/>
          <w:szCs w:val="20"/>
        </w:rPr>
        <w:t xml:space="preserve">Final Exam </w:t>
      </w:r>
      <w:r w:rsidR="008C5C50">
        <w:rPr>
          <w:b/>
          <w:sz w:val="20"/>
          <w:szCs w:val="20"/>
        </w:rPr>
        <w:t xml:space="preserve">Exempt </w:t>
      </w:r>
      <w:r w:rsidRPr="0049250C">
        <w:rPr>
          <w:b/>
          <w:sz w:val="20"/>
          <w:szCs w:val="20"/>
        </w:rPr>
        <w:t>Policy</w:t>
      </w:r>
    </w:p>
    <w:p w:rsidR="0049250C" w:rsidRPr="0049250C" w:rsidRDefault="008C5C50" w:rsidP="00615282">
      <w:pPr>
        <w:jc w:val="both"/>
        <w:rPr>
          <w:sz w:val="20"/>
          <w:szCs w:val="20"/>
        </w:rPr>
      </w:pPr>
      <w:r>
        <w:rPr>
          <w:sz w:val="20"/>
          <w:szCs w:val="20"/>
        </w:rPr>
        <w:t xml:space="preserve"> Seniors will be required to take spring final exam, no exemption! Seniors can exempt from final exam week, but not spring final exams. </w:t>
      </w:r>
    </w:p>
    <w:p w:rsidR="0049250C" w:rsidRDefault="0049250C" w:rsidP="00615282">
      <w:pPr>
        <w:jc w:val="both"/>
        <w:rPr>
          <w:b/>
          <w:sz w:val="20"/>
          <w:szCs w:val="20"/>
        </w:rPr>
      </w:pPr>
    </w:p>
    <w:p w:rsidR="00615282" w:rsidRDefault="00615282" w:rsidP="00615282">
      <w:pPr>
        <w:jc w:val="both"/>
        <w:rPr>
          <w:b/>
          <w:sz w:val="20"/>
          <w:szCs w:val="20"/>
        </w:rPr>
      </w:pPr>
      <w:r w:rsidRPr="007562AF">
        <w:rPr>
          <w:b/>
          <w:sz w:val="20"/>
          <w:szCs w:val="20"/>
        </w:rPr>
        <w:t>Milton Honor Code</w:t>
      </w:r>
    </w:p>
    <w:p w:rsidR="00A06F37" w:rsidRDefault="00615282" w:rsidP="007F7DDC">
      <w:pPr>
        <w:jc w:val="both"/>
        <w:rPr>
          <w:sz w:val="20"/>
          <w:szCs w:val="20"/>
        </w:rPr>
      </w:pPr>
      <w:r w:rsidRPr="007562AF">
        <w:rPr>
          <w:sz w:val="20"/>
          <w:szCs w:val="20"/>
        </w:rPr>
        <w:t>I understand that academic integrity creates a strong academic and ethical environment at Milton High School.  I pledge that I will be personally responsible for upholding the values of academic integrity by being honest and not tolerating academic dishonesty.</w:t>
      </w:r>
    </w:p>
    <w:p w:rsidR="00100060" w:rsidRDefault="00100060" w:rsidP="007F7DDC">
      <w:pPr>
        <w:jc w:val="both"/>
        <w:rPr>
          <w:sz w:val="20"/>
          <w:szCs w:val="20"/>
        </w:rPr>
      </w:pPr>
    </w:p>
    <w:p w:rsidR="00906916" w:rsidRPr="003E553A" w:rsidRDefault="00906916" w:rsidP="00906916">
      <w:pPr>
        <w:rPr>
          <w:sz w:val="32"/>
          <w:szCs w:val="32"/>
          <w:u w:val="single"/>
        </w:rPr>
      </w:pPr>
      <w:r>
        <w:rPr>
          <w:sz w:val="32"/>
          <w:szCs w:val="32"/>
          <w:u w:val="single"/>
        </w:rPr>
        <w:t xml:space="preserve">AP </w:t>
      </w:r>
      <w:proofErr w:type="gramStart"/>
      <w:r>
        <w:rPr>
          <w:sz w:val="32"/>
          <w:szCs w:val="32"/>
          <w:u w:val="single"/>
        </w:rPr>
        <w:t>Calculus  2013</w:t>
      </w:r>
      <w:proofErr w:type="gramEnd"/>
      <w:r>
        <w:rPr>
          <w:sz w:val="32"/>
          <w:szCs w:val="32"/>
          <w:u w:val="single"/>
        </w:rPr>
        <w:t>-2014</w:t>
      </w:r>
    </w:p>
    <w:p w:rsidR="00906916" w:rsidRDefault="00906916" w:rsidP="00906916">
      <w:pPr>
        <w:rPr>
          <w:sz w:val="32"/>
          <w:szCs w:val="32"/>
        </w:rPr>
      </w:pPr>
    </w:p>
    <w:p w:rsidR="00906916" w:rsidRPr="00714493" w:rsidRDefault="00906916" w:rsidP="00906916">
      <w:pPr>
        <w:rPr>
          <w:sz w:val="32"/>
          <w:szCs w:val="32"/>
        </w:rPr>
      </w:pPr>
      <w:r w:rsidRPr="00714493">
        <w:rPr>
          <w:sz w:val="32"/>
          <w:szCs w:val="32"/>
        </w:rPr>
        <w:t>Student Name:</w:t>
      </w:r>
      <w:r>
        <w:rPr>
          <w:sz w:val="32"/>
          <w:szCs w:val="32"/>
        </w:rPr>
        <w:t xml:space="preserve"> _______________________</w:t>
      </w:r>
      <w:r>
        <w:rPr>
          <w:sz w:val="32"/>
          <w:szCs w:val="32"/>
        </w:rPr>
        <w:tab/>
      </w:r>
      <w:r>
        <w:rPr>
          <w:sz w:val="32"/>
          <w:szCs w:val="32"/>
        </w:rPr>
        <w:tab/>
      </w:r>
      <w:r w:rsidRPr="00714493">
        <w:rPr>
          <w:sz w:val="32"/>
          <w:szCs w:val="32"/>
        </w:rPr>
        <w:t>Period:</w:t>
      </w:r>
      <w:r>
        <w:rPr>
          <w:sz w:val="32"/>
          <w:szCs w:val="32"/>
        </w:rPr>
        <w:t xml:space="preserve">  ____</w:t>
      </w:r>
    </w:p>
    <w:p w:rsidR="00906916" w:rsidRDefault="00906916" w:rsidP="00906916">
      <w:pPr>
        <w:ind w:left="2160" w:hanging="2160"/>
        <w:rPr>
          <w:sz w:val="32"/>
          <w:szCs w:val="32"/>
        </w:rPr>
      </w:pPr>
    </w:p>
    <w:p w:rsidR="00906916" w:rsidRPr="00714493" w:rsidRDefault="00906916" w:rsidP="00906916">
      <w:pPr>
        <w:ind w:left="2160" w:hanging="2160"/>
        <w:rPr>
          <w:sz w:val="32"/>
          <w:szCs w:val="32"/>
        </w:rPr>
      </w:pPr>
    </w:p>
    <w:p w:rsidR="00906916" w:rsidRPr="00714493" w:rsidRDefault="00906916" w:rsidP="00906916">
      <w:pPr>
        <w:ind w:left="2160" w:hanging="2160"/>
        <w:rPr>
          <w:sz w:val="32"/>
          <w:szCs w:val="32"/>
        </w:rPr>
      </w:pPr>
      <w:r>
        <w:rPr>
          <w:sz w:val="32"/>
          <w:szCs w:val="32"/>
        </w:rPr>
        <w:t>Parent/guardian</w:t>
      </w:r>
      <w:r w:rsidRPr="00714493">
        <w:rPr>
          <w:sz w:val="32"/>
          <w:szCs w:val="32"/>
        </w:rPr>
        <w:t xml:space="preserve"> name: _________________________</w:t>
      </w:r>
      <w:r>
        <w:rPr>
          <w:sz w:val="32"/>
          <w:szCs w:val="32"/>
        </w:rPr>
        <w:t>_</w:t>
      </w:r>
      <w:r w:rsidRPr="00714493">
        <w:rPr>
          <w:sz w:val="32"/>
          <w:szCs w:val="32"/>
        </w:rPr>
        <w:t>__</w:t>
      </w:r>
    </w:p>
    <w:p w:rsidR="00906916" w:rsidRPr="00714493" w:rsidRDefault="00906916" w:rsidP="00906916">
      <w:pPr>
        <w:ind w:left="2160" w:hanging="2160"/>
        <w:rPr>
          <w:sz w:val="32"/>
          <w:szCs w:val="32"/>
        </w:rPr>
      </w:pPr>
    </w:p>
    <w:p w:rsidR="00906916" w:rsidRPr="00714493" w:rsidRDefault="00906916" w:rsidP="00906916">
      <w:pPr>
        <w:ind w:left="2160" w:hanging="2160"/>
        <w:rPr>
          <w:sz w:val="32"/>
          <w:szCs w:val="32"/>
        </w:rPr>
      </w:pPr>
      <w:r w:rsidRPr="00714493">
        <w:rPr>
          <w:sz w:val="32"/>
          <w:szCs w:val="32"/>
        </w:rPr>
        <w:t>Work phone</w:t>
      </w:r>
      <w:proofErr w:type="gramStart"/>
      <w:r w:rsidRPr="00714493">
        <w:rPr>
          <w:sz w:val="32"/>
          <w:szCs w:val="32"/>
        </w:rPr>
        <w:t>:</w:t>
      </w:r>
      <w:r>
        <w:rPr>
          <w:sz w:val="32"/>
          <w:szCs w:val="32"/>
        </w:rPr>
        <w:t>_</w:t>
      </w:r>
      <w:proofErr w:type="gramEnd"/>
      <w:r>
        <w:rPr>
          <w:sz w:val="32"/>
          <w:szCs w:val="32"/>
        </w:rPr>
        <w:t>_______</w:t>
      </w:r>
      <w:r w:rsidRPr="00714493">
        <w:rPr>
          <w:sz w:val="32"/>
          <w:szCs w:val="32"/>
        </w:rPr>
        <w:t>________________________</w:t>
      </w:r>
      <w:r>
        <w:rPr>
          <w:sz w:val="32"/>
          <w:szCs w:val="32"/>
        </w:rPr>
        <w:t>_</w:t>
      </w:r>
      <w:r w:rsidRPr="00714493">
        <w:rPr>
          <w:sz w:val="32"/>
          <w:szCs w:val="32"/>
        </w:rPr>
        <w:t>___</w:t>
      </w:r>
    </w:p>
    <w:p w:rsidR="00906916" w:rsidRPr="00714493" w:rsidRDefault="00906916" w:rsidP="00906916">
      <w:pPr>
        <w:ind w:left="2160" w:hanging="2160"/>
        <w:rPr>
          <w:sz w:val="32"/>
          <w:szCs w:val="32"/>
        </w:rPr>
      </w:pPr>
    </w:p>
    <w:p w:rsidR="00906916" w:rsidRPr="00714493" w:rsidRDefault="00906916" w:rsidP="00906916">
      <w:pPr>
        <w:ind w:left="2160" w:hanging="2160"/>
        <w:rPr>
          <w:sz w:val="32"/>
          <w:szCs w:val="32"/>
        </w:rPr>
      </w:pPr>
      <w:r w:rsidRPr="00714493">
        <w:rPr>
          <w:sz w:val="32"/>
          <w:szCs w:val="32"/>
        </w:rPr>
        <w:t>Email Address</w:t>
      </w:r>
      <w:proofErr w:type="gramStart"/>
      <w:r w:rsidRPr="00714493">
        <w:rPr>
          <w:sz w:val="32"/>
          <w:szCs w:val="32"/>
        </w:rPr>
        <w:t>:_</w:t>
      </w:r>
      <w:proofErr w:type="gramEnd"/>
      <w:r w:rsidRPr="00714493">
        <w:rPr>
          <w:sz w:val="32"/>
          <w:szCs w:val="32"/>
        </w:rPr>
        <w:t>_____</w:t>
      </w:r>
      <w:r>
        <w:rPr>
          <w:sz w:val="32"/>
          <w:szCs w:val="32"/>
        </w:rPr>
        <w:t>_______</w:t>
      </w:r>
      <w:r w:rsidRPr="00714493">
        <w:rPr>
          <w:sz w:val="32"/>
          <w:szCs w:val="32"/>
        </w:rPr>
        <w:t>________________</w:t>
      </w:r>
      <w:r>
        <w:rPr>
          <w:sz w:val="32"/>
          <w:szCs w:val="32"/>
        </w:rPr>
        <w:t>_</w:t>
      </w:r>
      <w:r w:rsidRPr="00714493">
        <w:rPr>
          <w:sz w:val="32"/>
          <w:szCs w:val="32"/>
        </w:rPr>
        <w:t>____</w:t>
      </w:r>
    </w:p>
    <w:p w:rsidR="00906916" w:rsidRPr="00714493" w:rsidRDefault="00906916" w:rsidP="00906916">
      <w:pPr>
        <w:ind w:left="2160" w:hanging="2160"/>
        <w:rPr>
          <w:sz w:val="32"/>
          <w:szCs w:val="32"/>
        </w:rPr>
      </w:pPr>
    </w:p>
    <w:p w:rsidR="00906916" w:rsidRPr="00714493" w:rsidRDefault="00906916" w:rsidP="00906916">
      <w:pPr>
        <w:ind w:left="2160" w:hanging="2160"/>
        <w:rPr>
          <w:sz w:val="32"/>
          <w:szCs w:val="32"/>
        </w:rPr>
      </w:pPr>
      <w:r w:rsidRPr="00714493">
        <w:rPr>
          <w:sz w:val="32"/>
          <w:szCs w:val="32"/>
        </w:rPr>
        <w:t>Cell phone #: ______________</w:t>
      </w:r>
      <w:r>
        <w:rPr>
          <w:sz w:val="32"/>
          <w:szCs w:val="32"/>
        </w:rPr>
        <w:t>________</w:t>
      </w:r>
      <w:r w:rsidRPr="00714493">
        <w:rPr>
          <w:sz w:val="32"/>
          <w:szCs w:val="32"/>
        </w:rPr>
        <w:t>_____________</w:t>
      </w:r>
    </w:p>
    <w:p w:rsidR="00906916" w:rsidRPr="00714493" w:rsidRDefault="00906916" w:rsidP="00906916">
      <w:pPr>
        <w:ind w:left="2160" w:hanging="2160"/>
        <w:rPr>
          <w:sz w:val="32"/>
          <w:szCs w:val="32"/>
        </w:rPr>
      </w:pPr>
    </w:p>
    <w:p w:rsidR="00906916" w:rsidRPr="00714493" w:rsidRDefault="00906916" w:rsidP="00906916">
      <w:pPr>
        <w:ind w:left="2160" w:hanging="2160"/>
        <w:rPr>
          <w:sz w:val="32"/>
          <w:szCs w:val="32"/>
        </w:rPr>
      </w:pPr>
      <w:r w:rsidRPr="00714493">
        <w:rPr>
          <w:sz w:val="32"/>
          <w:szCs w:val="32"/>
        </w:rPr>
        <w:t>Home phone#: _____________________</w:t>
      </w:r>
      <w:r>
        <w:rPr>
          <w:sz w:val="32"/>
          <w:szCs w:val="32"/>
        </w:rPr>
        <w:t>________</w:t>
      </w:r>
      <w:r w:rsidRPr="00714493">
        <w:rPr>
          <w:sz w:val="32"/>
          <w:szCs w:val="32"/>
        </w:rPr>
        <w:t>_____</w:t>
      </w:r>
    </w:p>
    <w:p w:rsidR="00906916" w:rsidRDefault="00906916" w:rsidP="00906916">
      <w:pPr>
        <w:ind w:left="2160" w:hanging="2160"/>
      </w:pPr>
    </w:p>
    <w:p w:rsidR="00906916" w:rsidRDefault="00906916" w:rsidP="00906916">
      <w:pPr>
        <w:ind w:left="2160" w:hanging="2160"/>
      </w:pPr>
    </w:p>
    <w:p w:rsidR="00906916" w:rsidRDefault="00906916" w:rsidP="00906916">
      <w:pPr>
        <w:ind w:left="2160" w:hanging="2160"/>
      </w:pPr>
    </w:p>
    <w:p w:rsidR="00906916" w:rsidRDefault="00906916" w:rsidP="00906916">
      <w:pPr>
        <w:ind w:left="2160" w:hanging="2160"/>
      </w:pPr>
    </w:p>
    <w:p w:rsidR="00906916" w:rsidRPr="00714493" w:rsidRDefault="00906916" w:rsidP="00906916">
      <w:pPr>
        <w:ind w:left="2160" w:hanging="2160"/>
        <w:rPr>
          <w:sz w:val="32"/>
          <w:szCs w:val="32"/>
        </w:rPr>
      </w:pPr>
      <w:r>
        <w:rPr>
          <w:sz w:val="32"/>
          <w:szCs w:val="32"/>
        </w:rPr>
        <w:t>Parent/guardian</w:t>
      </w:r>
      <w:r w:rsidRPr="00714493">
        <w:rPr>
          <w:sz w:val="32"/>
          <w:szCs w:val="32"/>
        </w:rPr>
        <w:t xml:space="preserve"> name: _________________________</w:t>
      </w:r>
      <w:r>
        <w:rPr>
          <w:sz w:val="32"/>
          <w:szCs w:val="32"/>
        </w:rPr>
        <w:t>_</w:t>
      </w:r>
      <w:r w:rsidRPr="00714493">
        <w:rPr>
          <w:sz w:val="32"/>
          <w:szCs w:val="32"/>
        </w:rPr>
        <w:t>__</w:t>
      </w:r>
    </w:p>
    <w:p w:rsidR="00906916" w:rsidRPr="00714493" w:rsidRDefault="00906916" w:rsidP="00906916">
      <w:pPr>
        <w:ind w:left="2160" w:hanging="2160"/>
        <w:rPr>
          <w:sz w:val="32"/>
          <w:szCs w:val="32"/>
        </w:rPr>
      </w:pPr>
    </w:p>
    <w:p w:rsidR="00906916" w:rsidRPr="00714493" w:rsidRDefault="00906916" w:rsidP="00906916">
      <w:pPr>
        <w:ind w:left="2160" w:hanging="2160"/>
        <w:rPr>
          <w:sz w:val="32"/>
          <w:szCs w:val="32"/>
        </w:rPr>
      </w:pPr>
      <w:r w:rsidRPr="00714493">
        <w:rPr>
          <w:sz w:val="32"/>
          <w:szCs w:val="32"/>
        </w:rPr>
        <w:t>Work phone</w:t>
      </w:r>
      <w:proofErr w:type="gramStart"/>
      <w:r w:rsidRPr="00714493">
        <w:rPr>
          <w:sz w:val="32"/>
          <w:szCs w:val="32"/>
        </w:rPr>
        <w:t>:</w:t>
      </w:r>
      <w:r>
        <w:rPr>
          <w:sz w:val="32"/>
          <w:szCs w:val="32"/>
        </w:rPr>
        <w:t>_</w:t>
      </w:r>
      <w:proofErr w:type="gramEnd"/>
      <w:r>
        <w:rPr>
          <w:sz w:val="32"/>
          <w:szCs w:val="32"/>
        </w:rPr>
        <w:t>_______</w:t>
      </w:r>
      <w:r w:rsidRPr="00714493">
        <w:rPr>
          <w:sz w:val="32"/>
          <w:szCs w:val="32"/>
        </w:rPr>
        <w:t>________________________</w:t>
      </w:r>
      <w:r>
        <w:rPr>
          <w:sz w:val="32"/>
          <w:szCs w:val="32"/>
        </w:rPr>
        <w:t>_</w:t>
      </w:r>
      <w:r w:rsidRPr="00714493">
        <w:rPr>
          <w:sz w:val="32"/>
          <w:szCs w:val="32"/>
        </w:rPr>
        <w:t>___</w:t>
      </w:r>
    </w:p>
    <w:p w:rsidR="00906916" w:rsidRPr="00714493" w:rsidRDefault="00906916" w:rsidP="00906916">
      <w:pPr>
        <w:ind w:left="2160" w:hanging="2160"/>
        <w:rPr>
          <w:sz w:val="32"/>
          <w:szCs w:val="32"/>
        </w:rPr>
      </w:pPr>
    </w:p>
    <w:p w:rsidR="00906916" w:rsidRPr="00714493" w:rsidRDefault="00906916" w:rsidP="00906916">
      <w:pPr>
        <w:ind w:left="2160" w:hanging="2160"/>
        <w:rPr>
          <w:sz w:val="32"/>
          <w:szCs w:val="32"/>
        </w:rPr>
      </w:pPr>
      <w:r w:rsidRPr="00714493">
        <w:rPr>
          <w:sz w:val="32"/>
          <w:szCs w:val="32"/>
        </w:rPr>
        <w:t>Email Address</w:t>
      </w:r>
      <w:proofErr w:type="gramStart"/>
      <w:r w:rsidRPr="00714493">
        <w:rPr>
          <w:sz w:val="32"/>
          <w:szCs w:val="32"/>
        </w:rPr>
        <w:t>:_</w:t>
      </w:r>
      <w:proofErr w:type="gramEnd"/>
      <w:r w:rsidRPr="00714493">
        <w:rPr>
          <w:sz w:val="32"/>
          <w:szCs w:val="32"/>
        </w:rPr>
        <w:t>_____</w:t>
      </w:r>
      <w:r>
        <w:rPr>
          <w:sz w:val="32"/>
          <w:szCs w:val="32"/>
        </w:rPr>
        <w:t>_______</w:t>
      </w:r>
      <w:r w:rsidRPr="00714493">
        <w:rPr>
          <w:sz w:val="32"/>
          <w:szCs w:val="32"/>
        </w:rPr>
        <w:t>________________</w:t>
      </w:r>
      <w:r>
        <w:rPr>
          <w:sz w:val="32"/>
          <w:szCs w:val="32"/>
        </w:rPr>
        <w:t>_</w:t>
      </w:r>
      <w:r w:rsidRPr="00714493">
        <w:rPr>
          <w:sz w:val="32"/>
          <w:szCs w:val="32"/>
        </w:rPr>
        <w:t>____</w:t>
      </w:r>
    </w:p>
    <w:p w:rsidR="00906916" w:rsidRPr="00714493" w:rsidRDefault="00906916" w:rsidP="00906916">
      <w:pPr>
        <w:ind w:left="2160" w:hanging="2160"/>
        <w:rPr>
          <w:sz w:val="32"/>
          <w:szCs w:val="32"/>
        </w:rPr>
      </w:pPr>
    </w:p>
    <w:p w:rsidR="00906916" w:rsidRPr="00714493" w:rsidRDefault="00906916" w:rsidP="00906916">
      <w:pPr>
        <w:ind w:left="2160" w:hanging="2160"/>
        <w:rPr>
          <w:sz w:val="32"/>
          <w:szCs w:val="32"/>
        </w:rPr>
      </w:pPr>
      <w:r w:rsidRPr="00714493">
        <w:rPr>
          <w:sz w:val="32"/>
          <w:szCs w:val="32"/>
        </w:rPr>
        <w:t>Cell phone #: ______________</w:t>
      </w:r>
      <w:r>
        <w:rPr>
          <w:sz w:val="32"/>
          <w:szCs w:val="32"/>
        </w:rPr>
        <w:t>________</w:t>
      </w:r>
      <w:r w:rsidRPr="00714493">
        <w:rPr>
          <w:sz w:val="32"/>
          <w:szCs w:val="32"/>
        </w:rPr>
        <w:t>_____________</w:t>
      </w:r>
    </w:p>
    <w:p w:rsidR="00906916" w:rsidRPr="00714493" w:rsidRDefault="00906916" w:rsidP="00906916">
      <w:pPr>
        <w:ind w:left="2160" w:hanging="2160"/>
        <w:rPr>
          <w:sz w:val="32"/>
          <w:szCs w:val="32"/>
        </w:rPr>
      </w:pPr>
    </w:p>
    <w:p w:rsidR="00906916" w:rsidRDefault="00906916" w:rsidP="00906916">
      <w:pPr>
        <w:ind w:left="2160" w:hanging="2160"/>
        <w:rPr>
          <w:sz w:val="32"/>
          <w:szCs w:val="32"/>
        </w:rPr>
      </w:pPr>
      <w:r w:rsidRPr="00714493">
        <w:rPr>
          <w:sz w:val="32"/>
          <w:szCs w:val="32"/>
        </w:rPr>
        <w:t>Home phone#: _____________________</w:t>
      </w:r>
      <w:r>
        <w:rPr>
          <w:sz w:val="32"/>
          <w:szCs w:val="32"/>
        </w:rPr>
        <w:t>________</w:t>
      </w:r>
      <w:r w:rsidRPr="00714493">
        <w:rPr>
          <w:sz w:val="32"/>
          <w:szCs w:val="32"/>
        </w:rPr>
        <w:t>_____</w:t>
      </w:r>
    </w:p>
    <w:p w:rsidR="00906916" w:rsidRDefault="00906916" w:rsidP="00906916">
      <w:pPr>
        <w:rPr>
          <w:sz w:val="32"/>
          <w:szCs w:val="32"/>
        </w:rPr>
      </w:pPr>
    </w:p>
    <w:p w:rsidR="00906916" w:rsidRDefault="00906916" w:rsidP="00906916">
      <w:pPr>
        <w:rPr>
          <w:sz w:val="32"/>
          <w:szCs w:val="32"/>
        </w:rPr>
      </w:pPr>
    </w:p>
    <w:p w:rsidR="00906916" w:rsidRDefault="00906916" w:rsidP="00906916">
      <w:pPr>
        <w:rPr>
          <w:sz w:val="32"/>
          <w:szCs w:val="32"/>
        </w:rPr>
      </w:pPr>
    </w:p>
    <w:p w:rsidR="00906916" w:rsidRPr="00255DDF" w:rsidRDefault="00906916" w:rsidP="00906916">
      <w:pPr>
        <w:rPr>
          <w:sz w:val="32"/>
          <w:szCs w:val="32"/>
        </w:rPr>
      </w:pPr>
      <w:r w:rsidRPr="00255DDF">
        <w:rPr>
          <w:b/>
          <w:sz w:val="32"/>
          <w:szCs w:val="32"/>
          <w:u w:val="single"/>
        </w:rPr>
        <w:t>Parent/guardian signature:</w:t>
      </w:r>
      <w:r w:rsidRPr="00255DDF">
        <w:rPr>
          <w:sz w:val="32"/>
          <w:szCs w:val="32"/>
        </w:rPr>
        <w:t xml:space="preserve"> _____</w:t>
      </w:r>
      <w:r>
        <w:rPr>
          <w:sz w:val="32"/>
          <w:szCs w:val="32"/>
        </w:rPr>
        <w:t>__</w:t>
      </w:r>
      <w:r w:rsidRPr="00255DDF">
        <w:rPr>
          <w:sz w:val="32"/>
          <w:szCs w:val="32"/>
        </w:rPr>
        <w:t>_</w:t>
      </w:r>
      <w:r>
        <w:rPr>
          <w:sz w:val="32"/>
          <w:szCs w:val="32"/>
        </w:rPr>
        <w:t>___</w:t>
      </w:r>
      <w:r w:rsidRPr="00255DDF">
        <w:rPr>
          <w:sz w:val="32"/>
          <w:szCs w:val="32"/>
        </w:rPr>
        <w:t>__</w:t>
      </w:r>
      <w:r>
        <w:rPr>
          <w:sz w:val="32"/>
          <w:szCs w:val="32"/>
        </w:rPr>
        <w:t>_______date:______</w:t>
      </w:r>
    </w:p>
    <w:p w:rsidR="00906916" w:rsidRPr="00A06F37" w:rsidRDefault="00906916" w:rsidP="007F7DDC">
      <w:pPr>
        <w:jc w:val="both"/>
        <w:rPr>
          <w:sz w:val="20"/>
          <w:szCs w:val="20"/>
        </w:rPr>
      </w:pPr>
    </w:p>
    <w:sectPr w:rsidR="00906916" w:rsidRPr="00A06F37" w:rsidSect="00A06F37">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lly square">
    <w:panose1 w:val="000004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31586"/>
    <w:multiLevelType w:val="hybridMultilevel"/>
    <w:tmpl w:val="B10EF1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5AC5E83"/>
    <w:multiLevelType w:val="hybridMultilevel"/>
    <w:tmpl w:val="43E4CF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B3D0324"/>
    <w:multiLevelType w:val="hybridMultilevel"/>
    <w:tmpl w:val="380689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93D2693"/>
    <w:multiLevelType w:val="hybridMultilevel"/>
    <w:tmpl w:val="42DEA2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F2A6369"/>
    <w:multiLevelType w:val="hybridMultilevel"/>
    <w:tmpl w:val="5086B3E0"/>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724B782A"/>
    <w:multiLevelType w:val="hybridMultilevel"/>
    <w:tmpl w:val="8C60CD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20C"/>
    <w:rsid w:val="00082B6F"/>
    <w:rsid w:val="000F1DE6"/>
    <w:rsid w:val="000F48A2"/>
    <w:rsid w:val="000F5E15"/>
    <w:rsid w:val="00100060"/>
    <w:rsid w:val="001144B3"/>
    <w:rsid w:val="001D35AE"/>
    <w:rsid w:val="001E63DE"/>
    <w:rsid w:val="0023529C"/>
    <w:rsid w:val="00293A27"/>
    <w:rsid w:val="002A32D7"/>
    <w:rsid w:val="002C041D"/>
    <w:rsid w:val="002D2D1D"/>
    <w:rsid w:val="002D57A8"/>
    <w:rsid w:val="002F4C2E"/>
    <w:rsid w:val="00340DDC"/>
    <w:rsid w:val="00375306"/>
    <w:rsid w:val="003B0663"/>
    <w:rsid w:val="003F1E7B"/>
    <w:rsid w:val="00477A7A"/>
    <w:rsid w:val="0049250C"/>
    <w:rsid w:val="00515DD7"/>
    <w:rsid w:val="00552B9E"/>
    <w:rsid w:val="00555B81"/>
    <w:rsid w:val="005A1C98"/>
    <w:rsid w:val="005F7EAA"/>
    <w:rsid w:val="00611EA4"/>
    <w:rsid w:val="00615282"/>
    <w:rsid w:val="00623EF1"/>
    <w:rsid w:val="006342C5"/>
    <w:rsid w:val="0064455A"/>
    <w:rsid w:val="006537BD"/>
    <w:rsid w:val="006836CA"/>
    <w:rsid w:val="0069206A"/>
    <w:rsid w:val="0069319D"/>
    <w:rsid w:val="006B2FF5"/>
    <w:rsid w:val="006C7F41"/>
    <w:rsid w:val="006D73DB"/>
    <w:rsid w:val="006F592E"/>
    <w:rsid w:val="007030F4"/>
    <w:rsid w:val="00714648"/>
    <w:rsid w:val="007F7DDC"/>
    <w:rsid w:val="00804113"/>
    <w:rsid w:val="00831E7D"/>
    <w:rsid w:val="00843626"/>
    <w:rsid w:val="00882180"/>
    <w:rsid w:val="0088420C"/>
    <w:rsid w:val="008947FC"/>
    <w:rsid w:val="008B7DA5"/>
    <w:rsid w:val="008C0333"/>
    <w:rsid w:val="008C1B87"/>
    <w:rsid w:val="008C5C50"/>
    <w:rsid w:val="00906916"/>
    <w:rsid w:val="009210F4"/>
    <w:rsid w:val="00970381"/>
    <w:rsid w:val="00992F4B"/>
    <w:rsid w:val="009D46FB"/>
    <w:rsid w:val="009F6673"/>
    <w:rsid w:val="00A06F37"/>
    <w:rsid w:val="00A108A5"/>
    <w:rsid w:val="00A15E3C"/>
    <w:rsid w:val="00A554FA"/>
    <w:rsid w:val="00A57BA1"/>
    <w:rsid w:val="00A72F3C"/>
    <w:rsid w:val="00AC15C6"/>
    <w:rsid w:val="00B273FA"/>
    <w:rsid w:val="00B413F5"/>
    <w:rsid w:val="00B60610"/>
    <w:rsid w:val="00B85C40"/>
    <w:rsid w:val="00C00B31"/>
    <w:rsid w:val="00C40DE6"/>
    <w:rsid w:val="00C55385"/>
    <w:rsid w:val="00C866A8"/>
    <w:rsid w:val="00C87091"/>
    <w:rsid w:val="00C91539"/>
    <w:rsid w:val="00CB1AF7"/>
    <w:rsid w:val="00D257DB"/>
    <w:rsid w:val="00E40D1E"/>
    <w:rsid w:val="00E866AA"/>
    <w:rsid w:val="00EA2EAA"/>
    <w:rsid w:val="00EB1ED4"/>
    <w:rsid w:val="00EC7094"/>
    <w:rsid w:val="00EE573E"/>
    <w:rsid w:val="00EF2182"/>
    <w:rsid w:val="00F06C46"/>
    <w:rsid w:val="00F42ED8"/>
    <w:rsid w:val="00F535B9"/>
    <w:rsid w:val="00F61A86"/>
    <w:rsid w:val="00F72B62"/>
    <w:rsid w:val="00F776B0"/>
    <w:rsid w:val="00FF2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35AE"/>
    <w:rPr>
      <w:sz w:val="24"/>
      <w:szCs w:val="24"/>
    </w:rPr>
  </w:style>
  <w:style w:type="paragraph" w:styleId="Heading1">
    <w:name w:val="heading 1"/>
    <w:basedOn w:val="Normal"/>
    <w:next w:val="Normal"/>
    <w:qFormat/>
    <w:rsid w:val="00FF2CD2"/>
    <w:pPr>
      <w:keepNext/>
      <w:tabs>
        <w:tab w:val="right" w:pos="4320"/>
        <w:tab w:val="left" w:pos="5040"/>
      </w:tabs>
      <w:outlineLvl w:val="0"/>
    </w:pPr>
    <w:rPr>
      <w:rFonts w:ascii="Book Antiqua" w:hAnsi="Book Antiqua"/>
      <w:szCs w:val="20"/>
    </w:rPr>
  </w:style>
  <w:style w:type="paragraph" w:styleId="Heading2">
    <w:name w:val="heading 2"/>
    <w:basedOn w:val="Normal"/>
    <w:next w:val="Normal"/>
    <w:qFormat/>
    <w:rsid w:val="00C5538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2FF5"/>
    <w:rPr>
      <w:rFonts w:ascii="Tahoma" w:hAnsi="Tahoma" w:cs="Tahoma"/>
      <w:sz w:val="16"/>
      <w:szCs w:val="16"/>
    </w:rPr>
  </w:style>
  <w:style w:type="paragraph" w:styleId="BodyText">
    <w:name w:val="Body Text"/>
    <w:basedOn w:val="Normal"/>
    <w:rsid w:val="00C55385"/>
    <w:rPr>
      <w:rFonts w:ascii="Book Antiqua" w:hAnsi="Book Antiqua"/>
      <w:szCs w:val="20"/>
    </w:rPr>
  </w:style>
  <w:style w:type="character" w:styleId="Hyperlink">
    <w:name w:val="Hyperlink"/>
    <w:basedOn w:val="DefaultParagraphFont"/>
    <w:rsid w:val="00340DDC"/>
    <w:rPr>
      <w:color w:val="0000FF" w:themeColor="hyperlink"/>
      <w:u w:val="single"/>
    </w:rPr>
  </w:style>
  <w:style w:type="paragraph" w:styleId="ListParagraph">
    <w:name w:val="List Paragraph"/>
    <w:basedOn w:val="Normal"/>
    <w:uiPriority w:val="34"/>
    <w:qFormat/>
    <w:rsid w:val="00A06F37"/>
    <w:pPr>
      <w:ind w:left="720"/>
      <w:contextualSpacing/>
    </w:pPr>
    <w:rPr>
      <w:rFonts w:ascii="molly square" w:eastAsiaTheme="minorHAnsi" w:hAnsi="molly square"/>
      <w:color w:val="000000"/>
      <w:sz w:val="20"/>
      <w:szCs w:val="20"/>
    </w:rPr>
  </w:style>
  <w:style w:type="character" w:styleId="FollowedHyperlink">
    <w:name w:val="FollowedHyperlink"/>
    <w:basedOn w:val="DefaultParagraphFont"/>
    <w:rsid w:val="006445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35AE"/>
    <w:rPr>
      <w:sz w:val="24"/>
      <w:szCs w:val="24"/>
    </w:rPr>
  </w:style>
  <w:style w:type="paragraph" w:styleId="Heading1">
    <w:name w:val="heading 1"/>
    <w:basedOn w:val="Normal"/>
    <w:next w:val="Normal"/>
    <w:qFormat/>
    <w:rsid w:val="00FF2CD2"/>
    <w:pPr>
      <w:keepNext/>
      <w:tabs>
        <w:tab w:val="right" w:pos="4320"/>
        <w:tab w:val="left" w:pos="5040"/>
      </w:tabs>
      <w:outlineLvl w:val="0"/>
    </w:pPr>
    <w:rPr>
      <w:rFonts w:ascii="Book Antiqua" w:hAnsi="Book Antiqua"/>
      <w:szCs w:val="20"/>
    </w:rPr>
  </w:style>
  <w:style w:type="paragraph" w:styleId="Heading2">
    <w:name w:val="heading 2"/>
    <w:basedOn w:val="Normal"/>
    <w:next w:val="Normal"/>
    <w:qFormat/>
    <w:rsid w:val="00C5538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2FF5"/>
    <w:rPr>
      <w:rFonts w:ascii="Tahoma" w:hAnsi="Tahoma" w:cs="Tahoma"/>
      <w:sz w:val="16"/>
      <w:szCs w:val="16"/>
    </w:rPr>
  </w:style>
  <w:style w:type="paragraph" w:styleId="BodyText">
    <w:name w:val="Body Text"/>
    <w:basedOn w:val="Normal"/>
    <w:rsid w:val="00C55385"/>
    <w:rPr>
      <w:rFonts w:ascii="Book Antiqua" w:hAnsi="Book Antiqua"/>
      <w:szCs w:val="20"/>
    </w:rPr>
  </w:style>
  <w:style w:type="character" w:styleId="Hyperlink">
    <w:name w:val="Hyperlink"/>
    <w:basedOn w:val="DefaultParagraphFont"/>
    <w:rsid w:val="00340DDC"/>
    <w:rPr>
      <w:color w:val="0000FF" w:themeColor="hyperlink"/>
      <w:u w:val="single"/>
    </w:rPr>
  </w:style>
  <w:style w:type="paragraph" w:styleId="ListParagraph">
    <w:name w:val="List Paragraph"/>
    <w:basedOn w:val="Normal"/>
    <w:uiPriority w:val="34"/>
    <w:qFormat/>
    <w:rsid w:val="00A06F37"/>
    <w:pPr>
      <w:ind w:left="720"/>
      <w:contextualSpacing/>
    </w:pPr>
    <w:rPr>
      <w:rFonts w:ascii="molly square" w:eastAsiaTheme="minorHAnsi" w:hAnsi="molly square"/>
      <w:color w:val="000000"/>
      <w:sz w:val="20"/>
      <w:szCs w:val="20"/>
    </w:rPr>
  </w:style>
  <w:style w:type="character" w:styleId="FollowedHyperlink">
    <w:name w:val="FollowedHyperlink"/>
    <w:basedOn w:val="DefaultParagraphFont"/>
    <w:rsid w:val="006445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69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ngd@fultonschools.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mryangteacher.weebly.com/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angd@fultonschools.org" TargetMode="External"/><Relationship Id="rId11" Type="http://schemas.openxmlformats.org/officeDocument/2006/relationships/hyperlink" Target="http://college.cengage.com/mathematics/blackboard/content/larson/calc8e/calc8e_solution_main.html?CH=00&amp;SECT=a&amp;TYPE=se"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mryangteacher.weebly.co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COURSE SYLLABUS TITLE</vt:lpstr>
    </vt:vector>
  </TitlesOfParts>
  <Company>FCBOE</Company>
  <LinksUpToDate>false</LinksUpToDate>
  <CharactersWithSpaces>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TITLE</dc:title>
  <dc:creator>Gene Dunn</dc:creator>
  <cp:lastModifiedBy>yangd</cp:lastModifiedBy>
  <cp:revision>11</cp:revision>
  <cp:lastPrinted>2007-07-20T14:47:00Z</cp:lastPrinted>
  <dcterms:created xsi:type="dcterms:W3CDTF">2013-08-05T22:01:00Z</dcterms:created>
  <dcterms:modified xsi:type="dcterms:W3CDTF">2013-08-07T17:09:00Z</dcterms:modified>
</cp:coreProperties>
</file>